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3CD4C" w14:textId="5200C324" w:rsidR="009B42EC" w:rsidRPr="006267F6" w:rsidRDefault="007A2259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 w:rsidR="00653D98">
        <w:rPr>
          <w:rFonts w:ascii="Arial" w:hAnsi="Arial" w:cs="Arial"/>
          <w:b/>
          <w:bCs/>
          <w:sz w:val="28"/>
        </w:rPr>
        <w:t>9</w:t>
      </w:r>
      <w:r w:rsidRPr="009610D7">
        <w:rPr>
          <w:rFonts w:ascii="Arial" w:hAnsi="Arial" w:cs="Arial"/>
          <w:b/>
          <w:bCs/>
          <w:sz w:val="28"/>
        </w:rPr>
        <w:t>-e</w:t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9B42EC" w:rsidRPr="009610D7">
        <w:rPr>
          <w:rFonts w:ascii="Arial" w:hAnsi="Arial" w:cs="Arial"/>
          <w:b/>
          <w:bCs/>
          <w:sz w:val="28"/>
        </w:rPr>
        <w:tab/>
      </w:r>
      <w:r w:rsidR="00B42DEF">
        <w:rPr>
          <w:rFonts w:ascii="Arial" w:hAnsi="Arial" w:cs="Arial"/>
          <w:b/>
          <w:bCs/>
          <w:sz w:val="28"/>
        </w:rPr>
        <w:t>R1-2205149</w:t>
      </w:r>
    </w:p>
    <w:p w14:paraId="1E0A32E1" w14:textId="467EC982" w:rsidR="007916B5" w:rsidRPr="009513AC" w:rsidRDefault="007916B5" w:rsidP="007916B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53D98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653D98"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653D98" w:rsidRPr="00653D9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53D9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653D98"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653D98" w:rsidRPr="00653D9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ACA8BBA" w14:textId="77777777" w:rsidR="009B42EC" w:rsidRDefault="009B42EC" w:rsidP="009B42EC">
      <w:pPr>
        <w:rPr>
          <w:szCs w:val="20"/>
        </w:rPr>
      </w:pPr>
    </w:p>
    <w:p w14:paraId="675F2081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14:paraId="476EEF12" w14:textId="302BAF84"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="006267F6" w:rsidRPr="006267F6">
        <w:rPr>
          <w:rFonts w:ascii="Arial" w:hAnsi="Arial"/>
          <w:b/>
          <w:sz w:val="22"/>
          <w:szCs w:val="20"/>
        </w:rPr>
        <w:t>Rel-15 NR maintenance handling for RAN1#10</w:t>
      </w:r>
      <w:r w:rsidR="00653D98">
        <w:rPr>
          <w:rFonts w:ascii="Arial" w:hAnsi="Arial"/>
          <w:b/>
          <w:sz w:val="22"/>
          <w:szCs w:val="20"/>
        </w:rPr>
        <w:t>9</w:t>
      </w:r>
      <w:r w:rsidR="006267F6" w:rsidRPr="006267F6">
        <w:rPr>
          <w:rFonts w:ascii="Arial" w:hAnsi="Arial"/>
          <w:b/>
          <w:sz w:val="22"/>
          <w:szCs w:val="20"/>
        </w:rPr>
        <w:t>-e</w:t>
      </w:r>
    </w:p>
    <w:p w14:paraId="05D66933" w14:textId="77777777"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14:paraId="0D8E6CF9" w14:textId="77777777" w:rsidR="009B42EC" w:rsidRPr="0052548E" w:rsidRDefault="009B42EC" w:rsidP="009B42EC">
      <w:pPr>
        <w:pBdr>
          <w:bottom w:val="single" w:sz="4" w:space="1" w:color="auto"/>
        </w:pBdr>
      </w:pPr>
    </w:p>
    <w:p w14:paraId="2BF73CB6" w14:textId="77777777" w:rsidR="009B42EC" w:rsidRDefault="00804BFA" w:rsidP="009B42EC">
      <w:pPr>
        <w:pStyle w:val="1"/>
      </w:pPr>
      <w:r>
        <w:t>Introduction</w:t>
      </w:r>
    </w:p>
    <w:p w14:paraId="1C22E55E" w14:textId="00A1FFD4" w:rsidR="006267F6" w:rsidRDefault="006267F6" w:rsidP="006267F6">
      <w:pPr>
        <w:jc w:val="both"/>
        <w:rPr>
          <w:lang w:eastAsia="ko-KR"/>
        </w:rPr>
      </w:pPr>
      <w:r>
        <w:rPr>
          <w:lang w:eastAsia="ko-KR"/>
        </w:rPr>
        <w:t>The contributions submitted for agenda item 7.1 (Rel-15 NR maintenance) have been reviewed and a number of draft CRs have been selected and proposed for further email discussion in RAN1#10</w:t>
      </w:r>
      <w:r w:rsidR="00653D98">
        <w:rPr>
          <w:lang w:eastAsia="ko-KR"/>
        </w:rPr>
        <w:t>9</w:t>
      </w:r>
      <w:r>
        <w:rPr>
          <w:lang w:eastAsia="ko-KR"/>
        </w:rPr>
        <w:t>-e. The criteria for the selection of the draft CRs for further email discussion was whether the issue raised was critical or not.</w:t>
      </w:r>
    </w:p>
    <w:p w14:paraId="46E0EB0F" w14:textId="6133D297" w:rsidR="00804BFA" w:rsidRDefault="00804BFA" w:rsidP="00804BFA">
      <w:pPr>
        <w:jc w:val="both"/>
        <w:rPr>
          <w:lang w:eastAsia="ko-KR"/>
        </w:rPr>
      </w:pPr>
    </w:p>
    <w:p w14:paraId="3DA6693A" w14:textId="77777777" w:rsidR="00804BFA" w:rsidRDefault="00804BFA" w:rsidP="00804BFA">
      <w:pPr>
        <w:jc w:val="both"/>
        <w:rPr>
          <w:lang w:eastAsia="ko-KR"/>
        </w:rPr>
      </w:pPr>
    </w:p>
    <w:p w14:paraId="09B6CE9B" w14:textId="17E60E8E" w:rsidR="006267F6" w:rsidRDefault="006267F6" w:rsidP="006267F6">
      <w:pPr>
        <w:pStyle w:val="1"/>
        <w:spacing w:before="240"/>
        <w:ind w:left="864" w:hanging="864"/>
      </w:pPr>
      <w:r>
        <w:t xml:space="preserve">Issues </w:t>
      </w:r>
      <w:r w:rsidR="007916B5">
        <w:t xml:space="preserve">submitted to </w:t>
      </w:r>
      <w:r>
        <w:t>RAN1#10</w:t>
      </w:r>
      <w:r w:rsidR="00B42DEF">
        <w:t>9</w:t>
      </w:r>
      <w:bookmarkStart w:id="1" w:name="_GoBack"/>
      <w:bookmarkEnd w:id="1"/>
      <w:r w:rsidR="007916B5">
        <w:t>-</w:t>
      </w:r>
      <w:r>
        <w:t>e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1330"/>
        <w:gridCol w:w="1361"/>
        <w:gridCol w:w="5669"/>
      </w:tblGrid>
      <w:tr w:rsidR="00355E23" w14:paraId="756B62AE" w14:textId="77777777" w:rsidTr="00926126">
        <w:trPr>
          <w:trHeight w:val="340"/>
          <w:jc w:val="center"/>
        </w:trPr>
        <w:tc>
          <w:tcPr>
            <w:tcW w:w="750" w:type="dxa"/>
            <w:shd w:val="clear" w:color="auto" w:fill="D9D9D9"/>
            <w:vAlign w:val="center"/>
          </w:tcPr>
          <w:p w14:paraId="689AE9A9" w14:textId="77777777" w:rsidR="006267F6" w:rsidRPr="00AD6FC7" w:rsidRDefault="006267F6" w:rsidP="00926126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Issue</w:t>
            </w:r>
            <w:r w:rsidRPr="00AD6FC7">
              <w:rPr>
                <w:rFonts w:hint="eastAsia"/>
                <w:b/>
                <w:lang w:eastAsia="ko-KR"/>
              </w:rPr>
              <w:t>#</w:t>
            </w:r>
          </w:p>
        </w:tc>
        <w:tc>
          <w:tcPr>
            <w:tcW w:w="1330" w:type="dxa"/>
            <w:shd w:val="clear" w:color="auto" w:fill="D9D9D9"/>
            <w:vAlign w:val="center"/>
          </w:tcPr>
          <w:p w14:paraId="1A02EE42" w14:textId="77777777" w:rsidR="006267F6" w:rsidRPr="00AD6FC7" w:rsidRDefault="006267F6" w:rsidP="00926126">
            <w:pPr>
              <w:jc w:val="both"/>
              <w:rPr>
                <w:b/>
                <w:lang w:eastAsia="ko-KR"/>
              </w:rPr>
            </w:pPr>
            <w:r w:rsidRPr="00AD6FC7">
              <w:rPr>
                <w:b/>
                <w:lang w:eastAsia="ko-KR"/>
              </w:rPr>
              <w:t>T</w:t>
            </w:r>
            <w:r w:rsidRPr="00AD6FC7">
              <w:rPr>
                <w:rFonts w:hint="eastAsia"/>
                <w:b/>
                <w:lang w:eastAsia="ko-KR"/>
              </w:rPr>
              <w:t>doc#</w:t>
            </w:r>
          </w:p>
        </w:tc>
        <w:tc>
          <w:tcPr>
            <w:tcW w:w="1361" w:type="dxa"/>
            <w:shd w:val="clear" w:color="auto" w:fill="D9D9D9"/>
            <w:vAlign w:val="center"/>
          </w:tcPr>
          <w:p w14:paraId="7D7B2919" w14:textId="77777777" w:rsidR="006267F6" w:rsidRPr="00AD6FC7" w:rsidRDefault="006267F6" w:rsidP="00926126">
            <w:pPr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  <w:tc>
          <w:tcPr>
            <w:tcW w:w="5669" w:type="dxa"/>
            <w:shd w:val="clear" w:color="auto" w:fill="D9D9D9"/>
            <w:vAlign w:val="center"/>
          </w:tcPr>
          <w:p w14:paraId="78E49D17" w14:textId="77777777" w:rsidR="006267F6" w:rsidRPr="00AD6FC7" w:rsidRDefault="006267F6" w:rsidP="00926126">
            <w:pPr>
              <w:jc w:val="both"/>
              <w:rPr>
                <w:b/>
                <w:lang w:eastAsia="ko-KR"/>
              </w:rPr>
            </w:pPr>
            <w:r w:rsidRPr="00AD6FC7">
              <w:rPr>
                <w:rFonts w:hint="eastAsia"/>
                <w:b/>
                <w:lang w:eastAsia="ko-KR"/>
              </w:rPr>
              <w:t>Issue description</w:t>
            </w:r>
          </w:p>
        </w:tc>
      </w:tr>
      <w:tr w:rsidR="00653D98" w14:paraId="701ABF06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3B599A2" w14:textId="4F45B06A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</w:t>
            </w:r>
          </w:p>
        </w:tc>
        <w:tc>
          <w:tcPr>
            <w:tcW w:w="1330" w:type="dxa"/>
            <w:vAlign w:val="center"/>
          </w:tcPr>
          <w:p w14:paraId="58D3AF65" w14:textId="3B833F9A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R1-2203104, R1-2203182, R1-2203415, R1-2204196, R1-2204554, R1-2204760</w:t>
            </w:r>
          </w:p>
        </w:tc>
        <w:tc>
          <w:tcPr>
            <w:tcW w:w="1361" w:type="dxa"/>
            <w:vAlign w:val="center"/>
          </w:tcPr>
          <w:p w14:paraId="4BFCA3D6" w14:textId="599D574B" w:rsidR="00653D98" w:rsidRPr="00B42DEF" w:rsidRDefault="00653D98" w:rsidP="00653D98">
            <w:pPr>
              <w:rPr>
                <w:rFonts w:cs="Times"/>
              </w:rPr>
            </w:pPr>
            <w:r w:rsidRPr="00B42DEF">
              <w:rPr>
                <w:rFonts w:cs="Times"/>
                <w:szCs w:val="20"/>
              </w:rPr>
              <w:t>Huawei, HiSilicon, ZTE, CATT, Apple, Ericsson, Nokia, Nokia Shanghai Bell, Intel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F2F5957" w14:textId="0A89D0EC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HARQ-ACK multiplexing on PUSCH without PUCCH</w:t>
            </w:r>
          </w:p>
        </w:tc>
      </w:tr>
      <w:tr w:rsidR="00653D98" w14:paraId="003BE38A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1F3035" w14:textId="3B360BB1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2</w:t>
            </w:r>
          </w:p>
        </w:tc>
        <w:tc>
          <w:tcPr>
            <w:tcW w:w="1330" w:type="dxa"/>
            <w:vAlign w:val="center"/>
          </w:tcPr>
          <w:p w14:paraId="408931CD" w14:textId="6A3DDFFC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R1-2203112, R1-2203113, R1-2204821</w:t>
            </w:r>
          </w:p>
        </w:tc>
        <w:tc>
          <w:tcPr>
            <w:tcW w:w="1361" w:type="dxa"/>
            <w:vAlign w:val="center"/>
          </w:tcPr>
          <w:p w14:paraId="6A48696D" w14:textId="74E7C8B2" w:rsidR="00653D98" w:rsidRPr="00B42DEF" w:rsidRDefault="00653D98" w:rsidP="00653D98">
            <w:pPr>
              <w:rPr>
                <w:rFonts w:cs="Times"/>
              </w:rPr>
            </w:pPr>
            <w:r w:rsidRPr="00B42DEF">
              <w:rPr>
                <w:rFonts w:cs="Times"/>
                <w:szCs w:val="20"/>
              </w:rPr>
              <w:t>Huawei, HiSilicon, Nokia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0AD749EE" w14:textId="517995F0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PL-RS configuration of SCells</w:t>
            </w:r>
          </w:p>
        </w:tc>
      </w:tr>
      <w:tr w:rsidR="00653D98" w14:paraId="1B05ECF3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1494E1D4" w14:textId="67FD0775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3</w:t>
            </w:r>
          </w:p>
        </w:tc>
        <w:tc>
          <w:tcPr>
            <w:tcW w:w="1330" w:type="dxa"/>
            <w:vAlign w:val="center"/>
          </w:tcPr>
          <w:p w14:paraId="2EA83A71" w14:textId="7EAC8674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R1-2203130, R1-2204907, R1-2204974</w:t>
            </w:r>
          </w:p>
        </w:tc>
        <w:tc>
          <w:tcPr>
            <w:tcW w:w="1361" w:type="dxa"/>
            <w:vAlign w:val="center"/>
          </w:tcPr>
          <w:p w14:paraId="06D6BA48" w14:textId="7BE3647B" w:rsidR="00653D98" w:rsidRPr="00B42DEF" w:rsidRDefault="00653D98" w:rsidP="00653D98">
            <w:pPr>
              <w:rPr>
                <w:rFonts w:cs="Times"/>
              </w:rPr>
            </w:pPr>
            <w:r w:rsidRPr="00B42DEF">
              <w:rPr>
                <w:rFonts w:cs="Times"/>
                <w:szCs w:val="20"/>
              </w:rPr>
              <w:t>Huawei, HiSilicon, Qualcomm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6B50ECE" w14:textId="2132A91F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Collision of more than two overlapped PUCCHs with repetition</w:t>
            </w:r>
          </w:p>
        </w:tc>
      </w:tr>
      <w:tr w:rsidR="00653D98" w14:paraId="4915E3C7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D5FE059" w14:textId="7113FBBA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4</w:t>
            </w:r>
          </w:p>
        </w:tc>
        <w:tc>
          <w:tcPr>
            <w:tcW w:w="1330" w:type="dxa"/>
            <w:vAlign w:val="center"/>
          </w:tcPr>
          <w:p w14:paraId="7E0D68C9" w14:textId="45329BCE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R1-2203271</w:t>
            </w:r>
          </w:p>
        </w:tc>
        <w:tc>
          <w:tcPr>
            <w:tcW w:w="1361" w:type="dxa"/>
            <w:vAlign w:val="center"/>
          </w:tcPr>
          <w:p w14:paraId="6379D649" w14:textId="5FB62DF4" w:rsidR="00653D98" w:rsidRPr="00B42DEF" w:rsidRDefault="00653D98" w:rsidP="00653D98">
            <w:pPr>
              <w:rPr>
                <w:rFonts w:cs="Times"/>
              </w:rPr>
            </w:pPr>
            <w:r w:rsidRPr="00B42DEF">
              <w:rPr>
                <w:rFonts w:cs="Times"/>
                <w:szCs w:val="20"/>
              </w:rPr>
              <w:t>ZTE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6A09236" w14:textId="16533C52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Draft CR on sequence hopping of PUSCH DMRS with mapping type B</w:t>
            </w:r>
          </w:p>
        </w:tc>
      </w:tr>
      <w:tr w:rsidR="00653D98" w14:paraId="6BAB15E2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7D0320A" w14:textId="26AD01D0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5</w:t>
            </w:r>
          </w:p>
        </w:tc>
        <w:tc>
          <w:tcPr>
            <w:tcW w:w="1330" w:type="dxa"/>
            <w:vAlign w:val="center"/>
          </w:tcPr>
          <w:p w14:paraId="391CA74A" w14:textId="4AEB4765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R1-2203416</w:t>
            </w:r>
          </w:p>
        </w:tc>
        <w:tc>
          <w:tcPr>
            <w:tcW w:w="1361" w:type="dxa"/>
            <w:vAlign w:val="center"/>
          </w:tcPr>
          <w:p w14:paraId="1B4A8CD0" w14:textId="0F1BBD4B" w:rsidR="00653D98" w:rsidRPr="00B42DEF" w:rsidRDefault="00653D98" w:rsidP="00653D98">
            <w:pPr>
              <w:rPr>
                <w:rFonts w:cs="Times"/>
              </w:rPr>
            </w:pPr>
            <w:r w:rsidRPr="00B42DEF">
              <w:rPr>
                <w:rFonts w:cs="Times"/>
                <w:szCs w:val="20"/>
              </w:rPr>
              <w:t>CATT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608D39E" w14:textId="68F45523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Clarification of C-DAI ordering</w:t>
            </w:r>
          </w:p>
        </w:tc>
      </w:tr>
      <w:tr w:rsidR="00653D98" w14:paraId="58E82E14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0C402746" w14:textId="562B4A20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6</w:t>
            </w:r>
          </w:p>
        </w:tc>
        <w:tc>
          <w:tcPr>
            <w:tcW w:w="1330" w:type="dxa"/>
            <w:vAlign w:val="center"/>
          </w:tcPr>
          <w:p w14:paraId="142F7037" w14:textId="19B72B25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R1-2203498</w:t>
            </w:r>
          </w:p>
        </w:tc>
        <w:tc>
          <w:tcPr>
            <w:tcW w:w="1361" w:type="dxa"/>
            <w:vAlign w:val="center"/>
          </w:tcPr>
          <w:p w14:paraId="7AF0A1E7" w14:textId="5966AFEA" w:rsidR="00653D98" w:rsidRPr="00B42DEF" w:rsidRDefault="00653D98" w:rsidP="00653D98">
            <w:pPr>
              <w:rPr>
                <w:rFonts w:cs="Times"/>
              </w:rPr>
            </w:pPr>
            <w:r w:rsidRPr="00B42DEF">
              <w:rPr>
                <w:rFonts w:cs="Times"/>
                <w:szCs w:val="20"/>
              </w:rPr>
              <w:t>vivo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C801665" w14:textId="5AB37684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Timeline requirement for re-transmission of MSG1 and MSGA</w:t>
            </w:r>
          </w:p>
        </w:tc>
      </w:tr>
      <w:tr w:rsidR="00653D98" w14:paraId="71FF6BE9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5E3CAC2D" w14:textId="55C784FE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7</w:t>
            </w:r>
          </w:p>
        </w:tc>
        <w:tc>
          <w:tcPr>
            <w:tcW w:w="1330" w:type="dxa"/>
            <w:vAlign w:val="center"/>
          </w:tcPr>
          <w:p w14:paraId="58A61E4D" w14:textId="25A5BCC7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R1-2203499, R1-2203618, R1-2203850, R1-2204761, R1-2204932, R1-2204972, R1-2204228</w:t>
            </w:r>
          </w:p>
        </w:tc>
        <w:tc>
          <w:tcPr>
            <w:tcW w:w="1361" w:type="dxa"/>
            <w:vAlign w:val="center"/>
          </w:tcPr>
          <w:p w14:paraId="77E555A6" w14:textId="2BE9EB12" w:rsidR="00653D98" w:rsidRPr="00B42DEF" w:rsidRDefault="00653D98" w:rsidP="00653D98">
            <w:pPr>
              <w:rPr>
                <w:rFonts w:cs="Times"/>
              </w:rPr>
            </w:pPr>
            <w:r w:rsidRPr="00B42DEF">
              <w:rPr>
                <w:rFonts w:cs="Times"/>
                <w:szCs w:val="20"/>
              </w:rPr>
              <w:t>vivo, ZTE, Samsung, Intel, Huawei, HiSilicon, Qualcomm, Apple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413ADCD" w14:textId="10E81E3C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Maintenance on SRS carrier switching</w:t>
            </w:r>
          </w:p>
        </w:tc>
      </w:tr>
      <w:tr w:rsidR="00653D98" w14:paraId="6479AC8F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6860657" w14:textId="6245D62B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8</w:t>
            </w:r>
          </w:p>
        </w:tc>
        <w:tc>
          <w:tcPr>
            <w:tcW w:w="1330" w:type="dxa"/>
            <w:vAlign w:val="center"/>
          </w:tcPr>
          <w:p w14:paraId="3EAE150B" w14:textId="7D7A285B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R1-2203500, R1-2203501, R1-2203502</w:t>
            </w:r>
          </w:p>
        </w:tc>
        <w:tc>
          <w:tcPr>
            <w:tcW w:w="1361" w:type="dxa"/>
            <w:vAlign w:val="center"/>
          </w:tcPr>
          <w:p w14:paraId="376A0DE1" w14:textId="40C8B8E0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vivo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AA34421" w14:textId="2FD5336A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TCI state or the QCL assumption for multi-slot PDSCH</w:t>
            </w:r>
          </w:p>
        </w:tc>
      </w:tr>
      <w:tr w:rsidR="00653D98" w14:paraId="3714EFED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09D6139" w14:textId="2C361DEB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9</w:t>
            </w:r>
          </w:p>
        </w:tc>
        <w:tc>
          <w:tcPr>
            <w:tcW w:w="1330" w:type="dxa"/>
            <w:vAlign w:val="center"/>
          </w:tcPr>
          <w:p w14:paraId="60A7AC1C" w14:textId="75DA4A53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R1-2204052</w:t>
            </w:r>
          </w:p>
        </w:tc>
        <w:tc>
          <w:tcPr>
            <w:tcW w:w="1361" w:type="dxa"/>
            <w:vAlign w:val="center"/>
          </w:tcPr>
          <w:p w14:paraId="1B82974C" w14:textId="35021E1E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CATT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BF31260" w14:textId="38E6515E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Clarification of PUSCH with SP-CSI overlapping with PUSCH with data</w:t>
            </w:r>
          </w:p>
        </w:tc>
      </w:tr>
      <w:tr w:rsidR="00653D98" w14:paraId="373CE656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9452519" w14:textId="3326823C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lastRenderedPageBreak/>
              <w:t>10</w:t>
            </w:r>
          </w:p>
        </w:tc>
        <w:tc>
          <w:tcPr>
            <w:tcW w:w="1330" w:type="dxa"/>
            <w:vAlign w:val="center"/>
          </w:tcPr>
          <w:p w14:paraId="2CAD0D4B" w14:textId="21BED638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R1-2204117</w:t>
            </w:r>
          </w:p>
        </w:tc>
        <w:tc>
          <w:tcPr>
            <w:tcW w:w="1361" w:type="dxa"/>
            <w:vAlign w:val="center"/>
          </w:tcPr>
          <w:p w14:paraId="05E3CE97" w14:textId="13C0310F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Ericsson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0F793041" w14:textId="1A7C978C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Correction for Frequency Hopping with Msg3</w:t>
            </w:r>
          </w:p>
        </w:tc>
      </w:tr>
      <w:tr w:rsidR="00653D98" w14:paraId="569D86D3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365D37FA" w14:textId="675F04AC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11</w:t>
            </w:r>
          </w:p>
        </w:tc>
        <w:tc>
          <w:tcPr>
            <w:tcW w:w="1330" w:type="dxa"/>
            <w:vAlign w:val="center"/>
          </w:tcPr>
          <w:p w14:paraId="31393748" w14:textId="20F6C0BF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R1-2204555</w:t>
            </w:r>
          </w:p>
        </w:tc>
        <w:tc>
          <w:tcPr>
            <w:tcW w:w="1361" w:type="dxa"/>
            <w:vAlign w:val="center"/>
          </w:tcPr>
          <w:p w14:paraId="7B0A873D" w14:textId="1FEAD2C0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Ericsson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5DF3374E" w14:textId="6A544D6C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Correction for parallel transmission of SRS and PUSCH/PUCCH</w:t>
            </w:r>
          </w:p>
        </w:tc>
      </w:tr>
      <w:tr w:rsidR="00653D98" w14:paraId="53A3757F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44A1E2C" w14:textId="43432243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12</w:t>
            </w:r>
          </w:p>
        </w:tc>
        <w:tc>
          <w:tcPr>
            <w:tcW w:w="1330" w:type="dxa"/>
            <w:vAlign w:val="center"/>
          </w:tcPr>
          <w:p w14:paraId="5A746FCD" w14:textId="6BBC38B8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R1-2204681</w:t>
            </w:r>
          </w:p>
        </w:tc>
        <w:tc>
          <w:tcPr>
            <w:tcW w:w="1361" w:type="dxa"/>
            <w:vAlign w:val="center"/>
          </w:tcPr>
          <w:p w14:paraId="3FF1E204" w14:textId="3DDB3ED8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MediaTek Inc.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3D78856D" w14:textId="75EEE007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Maintenance of Rel-15 RSRQ definition</w:t>
            </w:r>
          </w:p>
        </w:tc>
      </w:tr>
      <w:tr w:rsidR="00653D98" w14:paraId="4FD9F46D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40DF6D3E" w14:textId="01862DC6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13</w:t>
            </w:r>
          </w:p>
        </w:tc>
        <w:tc>
          <w:tcPr>
            <w:tcW w:w="1330" w:type="dxa"/>
            <w:vAlign w:val="center"/>
          </w:tcPr>
          <w:p w14:paraId="566EB0C6" w14:textId="4F2EC62D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R1-2204762</w:t>
            </w:r>
          </w:p>
        </w:tc>
        <w:tc>
          <w:tcPr>
            <w:tcW w:w="1361" w:type="dxa"/>
            <w:vAlign w:val="center"/>
          </w:tcPr>
          <w:p w14:paraId="6F80802E" w14:textId="5EB485E8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Intel Corporation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2FC26643" w14:textId="194A2984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Discussion on gap symbol collision handling for antenna switching</w:t>
            </w:r>
          </w:p>
        </w:tc>
      </w:tr>
      <w:tr w:rsidR="00653D98" w14:paraId="0B84128C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7782DC80" w14:textId="1396B8B5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14</w:t>
            </w:r>
          </w:p>
        </w:tc>
        <w:tc>
          <w:tcPr>
            <w:tcW w:w="1330" w:type="dxa"/>
            <w:vAlign w:val="center"/>
          </w:tcPr>
          <w:p w14:paraId="725211B5" w14:textId="49FCB657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R1-2204973</w:t>
            </w:r>
          </w:p>
        </w:tc>
        <w:tc>
          <w:tcPr>
            <w:tcW w:w="1361" w:type="dxa"/>
            <w:vAlign w:val="center"/>
          </w:tcPr>
          <w:p w14:paraId="517E4CA8" w14:textId="6CD8A63D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Qualcomm Incorporated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754FA544" w14:textId="7B99C2E5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On parallel transmission of SRS and other channels</w:t>
            </w:r>
          </w:p>
        </w:tc>
      </w:tr>
      <w:tr w:rsidR="00653D98" w14:paraId="16A6B394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4C84D9D" w14:textId="1838BEF1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15</w:t>
            </w:r>
          </w:p>
        </w:tc>
        <w:tc>
          <w:tcPr>
            <w:tcW w:w="1330" w:type="dxa"/>
            <w:vAlign w:val="center"/>
          </w:tcPr>
          <w:p w14:paraId="7356682F" w14:textId="3D933483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R1-2204701</w:t>
            </w:r>
          </w:p>
        </w:tc>
        <w:tc>
          <w:tcPr>
            <w:tcW w:w="1361" w:type="dxa"/>
            <w:vAlign w:val="center"/>
          </w:tcPr>
          <w:p w14:paraId="54E7BF58" w14:textId="7A5A973E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MediaTek Inc.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59A47EF0" w14:textId="4FB00E94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On 3CC UL CA transmission power allocation</w:t>
            </w:r>
          </w:p>
        </w:tc>
      </w:tr>
      <w:tr w:rsidR="00653D98" w14:paraId="72150F7C" w14:textId="77777777" w:rsidTr="00653D98">
        <w:trPr>
          <w:trHeight w:val="794"/>
          <w:jc w:val="center"/>
        </w:trPr>
        <w:tc>
          <w:tcPr>
            <w:tcW w:w="750" w:type="dxa"/>
            <w:shd w:val="clear" w:color="auto" w:fill="auto"/>
            <w:vAlign w:val="center"/>
          </w:tcPr>
          <w:p w14:paraId="6EDBACB2" w14:textId="5401D198" w:rsidR="00653D98" w:rsidRPr="007916B5" w:rsidRDefault="00653D98" w:rsidP="00653D98">
            <w:pPr>
              <w:jc w:val="center"/>
              <w:rPr>
                <w:rFonts w:cs="Times"/>
                <w:lang w:eastAsia="ko-KR"/>
              </w:rPr>
            </w:pPr>
            <w:r w:rsidRPr="007916B5">
              <w:rPr>
                <w:rFonts w:cs="Times"/>
                <w:szCs w:val="20"/>
              </w:rPr>
              <w:t>16</w:t>
            </w:r>
          </w:p>
        </w:tc>
        <w:tc>
          <w:tcPr>
            <w:tcW w:w="1330" w:type="dxa"/>
            <w:vAlign w:val="center"/>
          </w:tcPr>
          <w:p w14:paraId="7C7D2DF5" w14:textId="180768F3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R1-2204702</w:t>
            </w:r>
          </w:p>
        </w:tc>
        <w:tc>
          <w:tcPr>
            <w:tcW w:w="1361" w:type="dxa"/>
            <w:vAlign w:val="center"/>
          </w:tcPr>
          <w:p w14:paraId="69591599" w14:textId="59D9A4C5" w:rsidR="00653D98" w:rsidRPr="00653D98" w:rsidRDefault="00653D98" w:rsidP="00653D98">
            <w:pPr>
              <w:rPr>
                <w:rFonts w:cs="Times"/>
              </w:rPr>
            </w:pPr>
            <w:r w:rsidRPr="00653D98">
              <w:rPr>
                <w:rFonts w:cs="Times"/>
                <w:szCs w:val="20"/>
              </w:rPr>
              <w:t>MediaTek Inc.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99E89B1" w14:textId="278CB414" w:rsidR="00653D98" w:rsidRPr="007916B5" w:rsidRDefault="00653D98" w:rsidP="00653D98">
            <w:pPr>
              <w:rPr>
                <w:rFonts w:cs="Times"/>
                <w:color w:val="000000"/>
                <w:szCs w:val="20"/>
              </w:rPr>
            </w:pPr>
            <w:r w:rsidRPr="009B49A9">
              <w:t>Clarification on PUSCH with UCI Only and DMRS</w:t>
            </w:r>
          </w:p>
        </w:tc>
      </w:tr>
    </w:tbl>
    <w:p w14:paraId="3E31039E" w14:textId="0F3972CA" w:rsidR="006267F6" w:rsidRDefault="006267F6" w:rsidP="006267F6">
      <w:pPr>
        <w:rPr>
          <w:lang w:eastAsia="x-none"/>
        </w:rPr>
      </w:pPr>
    </w:p>
    <w:p w14:paraId="29F56A21" w14:textId="0002190D" w:rsidR="00B92E1E" w:rsidRDefault="007916B5" w:rsidP="006267F6">
      <w:pPr>
        <w:rPr>
          <w:lang w:eastAsia="x-none"/>
        </w:rPr>
      </w:pPr>
      <w:r>
        <w:rPr>
          <w:lang w:eastAsia="x-none"/>
        </w:rPr>
        <w:t xml:space="preserve">Based on the company views on each issue (which can be </w:t>
      </w:r>
      <w:r w:rsidR="00B92E1E">
        <w:rPr>
          <w:lang w:eastAsia="x-none"/>
        </w:rPr>
        <w:t>found</w:t>
      </w:r>
      <w:r>
        <w:rPr>
          <w:lang w:eastAsia="x-none"/>
        </w:rPr>
        <w:t xml:space="preserve"> in the accompanying excel file), it was decided to have the following email discussions in RAN1#10</w:t>
      </w:r>
      <w:r w:rsidR="00653D98">
        <w:rPr>
          <w:lang w:eastAsia="x-none"/>
        </w:rPr>
        <w:t>9</w:t>
      </w:r>
      <w:r>
        <w:rPr>
          <w:lang w:eastAsia="x-none"/>
        </w:rPr>
        <w:t>-e.</w:t>
      </w:r>
    </w:p>
    <w:p w14:paraId="30496BEE" w14:textId="1F991727" w:rsidR="00B92E1E" w:rsidRDefault="00B92E1E" w:rsidP="006267F6">
      <w:pPr>
        <w:rPr>
          <w:lang w:eastAsia="x-none"/>
        </w:rPr>
      </w:pPr>
    </w:p>
    <w:p w14:paraId="7B482B52" w14:textId="77777777" w:rsidR="00653D98" w:rsidRDefault="00653D98" w:rsidP="00653D98">
      <w:pPr>
        <w:rPr>
          <w:bCs/>
          <w:lang w:eastAsia="x-none"/>
        </w:rPr>
      </w:pPr>
      <w:r w:rsidRPr="00A525D8">
        <w:rPr>
          <w:highlight w:val="cyan"/>
          <w:lang w:eastAsia="x-none"/>
        </w:rPr>
        <w:t>[10</w:t>
      </w:r>
      <w:r w:rsidRPr="00A525D8">
        <w:rPr>
          <w:rFonts w:hint="eastAsia"/>
          <w:highlight w:val="cyan"/>
          <w:lang w:eastAsia="ko-KR"/>
        </w:rPr>
        <w:t>9</w:t>
      </w:r>
      <w:r w:rsidRPr="00A525D8">
        <w:rPr>
          <w:highlight w:val="cyan"/>
          <w:lang w:eastAsia="x-none"/>
        </w:rPr>
        <w:t xml:space="preserve">-e-NR-CRs-01] HARQ-ACK multiplexing on PUSCH without PUCCH </w:t>
      </w:r>
      <w:r w:rsidRPr="00A525D8">
        <w:rPr>
          <w:rFonts w:hint="eastAsia"/>
          <w:highlight w:val="cyan"/>
          <w:lang w:eastAsia="ko-KR"/>
        </w:rPr>
        <w:t>by</w:t>
      </w:r>
      <w:r w:rsidRPr="00A525D8">
        <w:rPr>
          <w:highlight w:val="cyan"/>
          <w:lang w:eastAsia="x-none"/>
        </w:rPr>
        <w:t xml:space="preserve"> </w:t>
      </w:r>
      <w:r w:rsidRPr="00A525D8">
        <w:rPr>
          <w:rFonts w:hint="eastAsia"/>
          <w:highlight w:val="cyan"/>
          <w:lang w:eastAsia="ko-KR"/>
        </w:rPr>
        <w:t>May</w:t>
      </w:r>
      <w:r w:rsidRPr="00A525D8">
        <w:rPr>
          <w:highlight w:val="cyan"/>
          <w:lang w:eastAsia="x-none"/>
        </w:rPr>
        <w:t xml:space="preserve"> </w:t>
      </w:r>
      <w:r w:rsidRPr="00A525D8">
        <w:rPr>
          <w:rFonts w:hint="eastAsia"/>
          <w:highlight w:val="cyan"/>
          <w:lang w:eastAsia="ko-KR"/>
        </w:rPr>
        <w:t>13</w:t>
      </w:r>
      <w:r w:rsidRPr="00A525D8">
        <w:rPr>
          <w:highlight w:val="cyan"/>
          <w:lang w:eastAsia="x-none"/>
        </w:rPr>
        <w:t xml:space="preserve"> </w:t>
      </w:r>
      <w:r w:rsidRPr="00A525D8">
        <w:rPr>
          <w:highlight w:val="cyan"/>
          <w:lang w:eastAsia="ko-KR"/>
        </w:rPr>
        <w:t xml:space="preserve">– </w:t>
      </w:r>
      <w:r w:rsidRPr="00A525D8">
        <w:rPr>
          <w:rFonts w:hint="eastAsia"/>
          <w:highlight w:val="cyan"/>
          <w:lang w:eastAsia="ko-KR"/>
        </w:rPr>
        <w:t>Kome</w:t>
      </w:r>
      <w:r w:rsidRPr="00A525D8">
        <w:rPr>
          <w:highlight w:val="cyan"/>
          <w:lang w:eastAsia="ko-KR"/>
        </w:rPr>
        <w:t xml:space="preserve"> (Apple)</w:t>
      </w:r>
    </w:p>
    <w:p w14:paraId="1AB2F2A9" w14:textId="77777777" w:rsidR="00653D98" w:rsidRPr="00A525D8" w:rsidRDefault="00653D98" w:rsidP="00653D98">
      <w:pPr>
        <w:numPr>
          <w:ilvl w:val="0"/>
          <w:numId w:val="17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tdocs: </w:t>
      </w:r>
      <w:hyperlink r:id="rId7" w:history="1">
        <w:r>
          <w:rPr>
            <w:rStyle w:val="a8"/>
            <w:bCs/>
            <w:highlight w:val="cyan"/>
            <w:lang w:eastAsia="x-none"/>
          </w:rPr>
          <w:t>R1-2203104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8" w:history="1">
        <w:r>
          <w:rPr>
            <w:rStyle w:val="a8"/>
            <w:bCs/>
            <w:highlight w:val="cyan"/>
            <w:lang w:eastAsia="x-none"/>
          </w:rPr>
          <w:t>R1-2203182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9" w:history="1">
        <w:r>
          <w:rPr>
            <w:rStyle w:val="a8"/>
            <w:bCs/>
            <w:highlight w:val="cyan"/>
            <w:lang w:eastAsia="x-none"/>
          </w:rPr>
          <w:t>R1-2203415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10" w:history="1">
        <w:r>
          <w:rPr>
            <w:rStyle w:val="a8"/>
            <w:bCs/>
            <w:highlight w:val="cyan"/>
            <w:lang w:eastAsia="x-none"/>
          </w:rPr>
          <w:t>R1-2204196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11" w:history="1">
        <w:r>
          <w:rPr>
            <w:rStyle w:val="a8"/>
            <w:bCs/>
            <w:highlight w:val="cyan"/>
            <w:lang w:eastAsia="x-none"/>
          </w:rPr>
          <w:t>R1-2204554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12" w:history="1">
        <w:r>
          <w:rPr>
            <w:rStyle w:val="a8"/>
            <w:bCs/>
            <w:highlight w:val="cyan"/>
            <w:lang w:eastAsia="x-none"/>
          </w:rPr>
          <w:t>R1-2204760</w:t>
        </w:r>
      </w:hyperlink>
    </w:p>
    <w:p w14:paraId="2622C9C8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3C80A2B8" w14:textId="77777777" w:rsidR="00653D98" w:rsidRDefault="00653D98" w:rsidP="00653D98">
      <w:pPr>
        <w:rPr>
          <w:bCs/>
          <w:lang w:eastAsia="x-none"/>
        </w:rPr>
      </w:pPr>
      <w:r w:rsidRPr="00730FBF">
        <w:rPr>
          <w:highlight w:val="cyan"/>
          <w:lang w:eastAsia="x-none"/>
        </w:rPr>
        <w:t>[10</w:t>
      </w:r>
      <w:r w:rsidRPr="00730FBF">
        <w:rPr>
          <w:rFonts w:hint="eastAsia"/>
          <w:highlight w:val="cyan"/>
          <w:lang w:eastAsia="ko-KR"/>
        </w:rPr>
        <w:t>9</w:t>
      </w:r>
      <w:r w:rsidRPr="00730FBF">
        <w:rPr>
          <w:highlight w:val="cyan"/>
          <w:lang w:eastAsia="x-none"/>
        </w:rPr>
        <w:t xml:space="preserve">-e-NR-CRs-02] PL-RS configuration of SCells </w:t>
      </w:r>
      <w:r w:rsidRPr="00730FBF">
        <w:rPr>
          <w:rFonts w:hint="eastAsia"/>
          <w:highlight w:val="cyan"/>
          <w:lang w:eastAsia="ko-KR"/>
        </w:rPr>
        <w:t>by</w:t>
      </w:r>
      <w:r w:rsidRPr="00730FBF">
        <w:rPr>
          <w:highlight w:val="cyan"/>
          <w:lang w:eastAsia="x-none"/>
        </w:rPr>
        <w:t xml:space="preserve"> </w:t>
      </w:r>
      <w:r w:rsidRPr="00730FBF">
        <w:rPr>
          <w:rFonts w:hint="eastAsia"/>
          <w:highlight w:val="cyan"/>
          <w:lang w:eastAsia="ko-KR"/>
        </w:rPr>
        <w:t>May</w:t>
      </w:r>
      <w:r w:rsidRPr="00730FBF">
        <w:rPr>
          <w:highlight w:val="cyan"/>
          <w:lang w:eastAsia="x-none"/>
        </w:rPr>
        <w:t xml:space="preserve"> </w:t>
      </w:r>
      <w:r w:rsidRPr="00730FBF">
        <w:rPr>
          <w:rFonts w:hint="eastAsia"/>
          <w:highlight w:val="cyan"/>
          <w:lang w:eastAsia="ko-KR"/>
        </w:rPr>
        <w:t>13</w:t>
      </w:r>
      <w:r w:rsidRPr="00730FBF">
        <w:rPr>
          <w:highlight w:val="cyan"/>
          <w:lang w:eastAsia="x-none"/>
        </w:rPr>
        <w:t xml:space="preserve"> </w:t>
      </w:r>
      <w:r w:rsidRPr="00730FBF">
        <w:rPr>
          <w:highlight w:val="cyan"/>
          <w:lang w:eastAsia="ko-KR"/>
        </w:rPr>
        <w:t>– Frank (Huawei)</w:t>
      </w:r>
    </w:p>
    <w:p w14:paraId="2DEF3EAB" w14:textId="77777777" w:rsidR="00653D98" w:rsidRPr="00A525D8" w:rsidRDefault="00653D98" w:rsidP="00653D98">
      <w:pPr>
        <w:numPr>
          <w:ilvl w:val="0"/>
          <w:numId w:val="18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tdocs: </w:t>
      </w:r>
      <w:hyperlink r:id="rId13" w:history="1">
        <w:r>
          <w:rPr>
            <w:rStyle w:val="a8"/>
            <w:bCs/>
            <w:highlight w:val="cyan"/>
            <w:lang w:eastAsia="x-none"/>
          </w:rPr>
          <w:t>R1-2203112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14" w:history="1">
        <w:r>
          <w:rPr>
            <w:rStyle w:val="a8"/>
            <w:bCs/>
            <w:highlight w:val="cyan"/>
            <w:lang w:eastAsia="x-none"/>
          </w:rPr>
          <w:t>R1-2203113</w:t>
        </w:r>
      </w:hyperlink>
      <w:r w:rsidRPr="00A525D8">
        <w:rPr>
          <w:bCs/>
          <w:highlight w:val="cyan"/>
          <w:lang w:eastAsia="x-none"/>
        </w:rPr>
        <w:t xml:space="preserve"> and also consider </w:t>
      </w:r>
      <w:hyperlink r:id="rId15" w:history="1">
        <w:r>
          <w:rPr>
            <w:rStyle w:val="a8"/>
            <w:bCs/>
            <w:highlight w:val="cyan"/>
            <w:lang w:eastAsia="x-none"/>
          </w:rPr>
          <w:t>R1-2204821</w:t>
        </w:r>
      </w:hyperlink>
      <w:r w:rsidRPr="00A525D8">
        <w:rPr>
          <w:bCs/>
          <w:highlight w:val="cyan"/>
          <w:lang w:eastAsia="x-none"/>
        </w:rPr>
        <w:t xml:space="preserve"> under agenda item 5.</w:t>
      </w:r>
    </w:p>
    <w:p w14:paraId="4D5AB38B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4069CF53" w14:textId="77777777" w:rsidR="00653D98" w:rsidRPr="00A525D8" w:rsidRDefault="00653D98" w:rsidP="00653D98">
      <w:pPr>
        <w:rPr>
          <w:bCs/>
          <w:lang w:val="en-US" w:eastAsia="x-none"/>
        </w:rPr>
      </w:pPr>
      <w:r w:rsidRPr="00A525D8">
        <w:rPr>
          <w:bCs/>
          <w:highlight w:val="cyan"/>
          <w:lang w:val="en-US" w:eastAsia="x-none"/>
        </w:rPr>
        <w:t>[109-e-NR-CRs-03] Collision of more than two overlapped PUCCHs with repetition by May 13 – Sa (Samsung)</w:t>
      </w:r>
    </w:p>
    <w:p w14:paraId="36436816" w14:textId="77777777" w:rsidR="00653D98" w:rsidRPr="00A525D8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tdocs: </w:t>
      </w:r>
      <w:hyperlink r:id="rId16" w:history="1">
        <w:r>
          <w:rPr>
            <w:rStyle w:val="a8"/>
            <w:bCs/>
            <w:highlight w:val="cyan"/>
            <w:lang w:eastAsia="x-none"/>
          </w:rPr>
          <w:t>R1-2203130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17" w:history="1">
        <w:r>
          <w:rPr>
            <w:rStyle w:val="a8"/>
            <w:bCs/>
            <w:highlight w:val="cyan"/>
            <w:lang w:eastAsia="x-none"/>
          </w:rPr>
          <w:t>R1-2204907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18" w:history="1">
        <w:r>
          <w:rPr>
            <w:rStyle w:val="a8"/>
            <w:bCs/>
            <w:highlight w:val="cyan"/>
            <w:lang w:eastAsia="x-none"/>
          </w:rPr>
          <w:t>R1-2204974</w:t>
        </w:r>
      </w:hyperlink>
      <w:r w:rsidRPr="00A525D8">
        <w:rPr>
          <w:bCs/>
          <w:highlight w:val="cyan"/>
          <w:lang w:eastAsia="x-none"/>
        </w:rPr>
        <w:t xml:space="preserve"> and also consider </w:t>
      </w:r>
      <w:hyperlink r:id="rId19" w:history="1">
        <w:r>
          <w:rPr>
            <w:rStyle w:val="a8"/>
            <w:bCs/>
            <w:highlight w:val="cyan"/>
            <w:lang w:eastAsia="x-none"/>
          </w:rPr>
          <w:t>R1-2203185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20" w:history="1">
        <w:r>
          <w:rPr>
            <w:rStyle w:val="a8"/>
            <w:bCs/>
            <w:highlight w:val="cyan"/>
            <w:lang w:eastAsia="x-none"/>
          </w:rPr>
          <w:t>R1-2203279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21" w:history="1">
        <w:r>
          <w:rPr>
            <w:rStyle w:val="a8"/>
            <w:bCs/>
            <w:highlight w:val="cyan"/>
            <w:lang w:eastAsia="x-none"/>
          </w:rPr>
          <w:t>R1-2203418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22" w:history="1">
        <w:r>
          <w:rPr>
            <w:rStyle w:val="a8"/>
            <w:bCs/>
            <w:highlight w:val="cyan"/>
            <w:lang w:eastAsia="x-none"/>
          </w:rPr>
          <w:t>R1-2203851</w:t>
        </w:r>
      </w:hyperlink>
      <w:r w:rsidRPr="00A525D8">
        <w:rPr>
          <w:bCs/>
          <w:highlight w:val="cyan"/>
          <w:lang w:eastAsia="x-none"/>
        </w:rPr>
        <w:t xml:space="preserve">, </w:t>
      </w:r>
      <w:hyperlink r:id="rId23" w:history="1">
        <w:r>
          <w:rPr>
            <w:rStyle w:val="a8"/>
            <w:bCs/>
            <w:highlight w:val="cyan"/>
            <w:lang w:eastAsia="x-none"/>
          </w:rPr>
          <w:t>R1-2204001</w:t>
        </w:r>
      </w:hyperlink>
      <w:r w:rsidRPr="00A525D8">
        <w:rPr>
          <w:bCs/>
          <w:highlight w:val="cyan"/>
          <w:lang w:eastAsia="x-none"/>
        </w:rPr>
        <w:t xml:space="preserve"> under agenda item 7.2.5.</w:t>
      </w:r>
    </w:p>
    <w:p w14:paraId="1A996334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7453B3FD" w14:textId="77777777" w:rsidR="00653D98" w:rsidRPr="005A11C9" w:rsidRDefault="00653D98" w:rsidP="00653D98">
      <w:pPr>
        <w:rPr>
          <w:bCs/>
          <w:highlight w:val="cyan"/>
          <w:lang w:eastAsia="x-none"/>
        </w:rPr>
      </w:pPr>
      <w:r w:rsidRPr="005A11C9">
        <w:rPr>
          <w:bCs/>
          <w:highlight w:val="cyan"/>
          <w:lang w:eastAsia="x-none"/>
        </w:rPr>
        <w:t>[109-e-NR-CRs-04] Clarification of C-DAI ordering by May 13 – Yanping (CATT)</w:t>
      </w:r>
    </w:p>
    <w:p w14:paraId="4A2CD41D" w14:textId="77777777" w:rsidR="00653D98" w:rsidRPr="00FE0745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tdocs: </w:t>
      </w:r>
      <w:hyperlink r:id="rId24" w:history="1">
        <w:r>
          <w:rPr>
            <w:rStyle w:val="a8"/>
            <w:bCs/>
            <w:highlight w:val="cyan"/>
            <w:lang w:eastAsia="x-none"/>
          </w:rPr>
          <w:t>R1-2203416</w:t>
        </w:r>
      </w:hyperlink>
      <w:r>
        <w:rPr>
          <w:bCs/>
          <w:highlight w:val="cyan"/>
          <w:lang w:eastAsia="x-none"/>
        </w:rPr>
        <w:t xml:space="preserve"> (o</w:t>
      </w:r>
      <w:r w:rsidRPr="00FE0745">
        <w:rPr>
          <w:bCs/>
          <w:highlight w:val="cyan"/>
          <w:lang w:eastAsia="x-none"/>
        </w:rPr>
        <w:t>nly proposals 2 and 3</w:t>
      </w:r>
      <w:r>
        <w:rPr>
          <w:bCs/>
          <w:highlight w:val="cyan"/>
          <w:lang w:eastAsia="x-none"/>
        </w:rPr>
        <w:t>)</w:t>
      </w:r>
    </w:p>
    <w:p w14:paraId="31FC51E3" w14:textId="7FF65AB1" w:rsidR="007916B5" w:rsidRDefault="007916B5" w:rsidP="007916B5">
      <w:pPr>
        <w:rPr>
          <w:rFonts w:cs="Times"/>
          <w:color w:val="1F497D"/>
          <w:lang w:eastAsia="ko-KR"/>
        </w:rPr>
      </w:pPr>
    </w:p>
    <w:p w14:paraId="358CE4DE" w14:textId="77777777" w:rsidR="00653D98" w:rsidRPr="0013718F" w:rsidRDefault="00653D98" w:rsidP="00653D98">
      <w:pPr>
        <w:rPr>
          <w:bCs/>
          <w:highlight w:val="cyan"/>
          <w:lang w:eastAsia="x-none"/>
        </w:rPr>
      </w:pPr>
      <w:r w:rsidRPr="0013718F">
        <w:rPr>
          <w:bCs/>
          <w:highlight w:val="cyan"/>
          <w:lang w:eastAsia="x-none"/>
        </w:rPr>
        <w:t>[109-e-NR-CRs-0</w:t>
      </w:r>
      <w:r>
        <w:rPr>
          <w:bCs/>
          <w:highlight w:val="cyan"/>
          <w:lang w:eastAsia="x-none"/>
        </w:rPr>
        <w:t>5</w:t>
      </w:r>
      <w:r w:rsidRPr="0013718F">
        <w:rPr>
          <w:bCs/>
          <w:highlight w:val="cyan"/>
          <w:lang w:eastAsia="x-none"/>
        </w:rPr>
        <w:t>] Timeline requirement for re-transmission of MSG1 and MSGA by May 13 – Lihui (vivo)</w:t>
      </w:r>
    </w:p>
    <w:p w14:paraId="7934FA5A" w14:textId="77777777" w:rsidR="00653D98" w:rsidRPr="0013718F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25" w:history="1">
        <w:r>
          <w:rPr>
            <w:rStyle w:val="a8"/>
            <w:bCs/>
            <w:highlight w:val="cyan"/>
            <w:lang w:eastAsia="x-none"/>
          </w:rPr>
          <w:t>R1-2203498</w:t>
        </w:r>
      </w:hyperlink>
    </w:p>
    <w:p w14:paraId="29023E94" w14:textId="24FE6535" w:rsidR="00653D98" w:rsidRDefault="00653D98" w:rsidP="007916B5">
      <w:pPr>
        <w:rPr>
          <w:rFonts w:cs="Times"/>
          <w:color w:val="1F497D"/>
          <w:lang w:eastAsia="ko-KR"/>
        </w:rPr>
      </w:pPr>
    </w:p>
    <w:p w14:paraId="3A613C41" w14:textId="77777777" w:rsidR="00653D98" w:rsidRPr="0013718F" w:rsidRDefault="00653D98" w:rsidP="00653D98">
      <w:pPr>
        <w:rPr>
          <w:bCs/>
          <w:highlight w:val="cyan"/>
          <w:lang w:eastAsia="x-none"/>
        </w:rPr>
      </w:pPr>
      <w:r w:rsidRPr="0013718F">
        <w:rPr>
          <w:bCs/>
          <w:highlight w:val="cyan"/>
          <w:lang w:eastAsia="x-none"/>
        </w:rPr>
        <w:t xml:space="preserve">[109-e-NR-CRs-06] Maintenance on SRS carrier switching by May 13 – </w:t>
      </w:r>
      <w:r>
        <w:rPr>
          <w:bCs/>
          <w:highlight w:val="cyan"/>
          <w:lang w:eastAsia="x-none"/>
        </w:rPr>
        <w:t>Rakesh</w:t>
      </w:r>
      <w:r w:rsidRPr="0013718F">
        <w:rPr>
          <w:bCs/>
          <w:highlight w:val="cyan"/>
          <w:lang w:eastAsia="x-none"/>
        </w:rPr>
        <w:t xml:space="preserve"> (vivo)</w:t>
      </w:r>
    </w:p>
    <w:p w14:paraId="3F516C38" w14:textId="77777777" w:rsidR="00653D98" w:rsidRPr="0013718F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26" w:history="1">
        <w:r>
          <w:rPr>
            <w:rStyle w:val="a8"/>
            <w:bCs/>
            <w:highlight w:val="cyan"/>
            <w:lang w:eastAsia="x-none"/>
          </w:rPr>
          <w:t>R1-2203499</w:t>
        </w:r>
      </w:hyperlink>
      <w:r w:rsidRPr="0013718F">
        <w:rPr>
          <w:bCs/>
          <w:highlight w:val="cyan"/>
          <w:lang w:eastAsia="x-none"/>
        </w:rPr>
        <w:t xml:space="preserve">, </w:t>
      </w:r>
      <w:hyperlink r:id="rId27" w:history="1">
        <w:r>
          <w:rPr>
            <w:rStyle w:val="a8"/>
            <w:bCs/>
            <w:highlight w:val="cyan"/>
            <w:lang w:eastAsia="x-none"/>
          </w:rPr>
          <w:t>R1-2203618</w:t>
        </w:r>
      </w:hyperlink>
      <w:r w:rsidRPr="0013718F">
        <w:rPr>
          <w:bCs/>
          <w:highlight w:val="cyan"/>
          <w:lang w:eastAsia="x-none"/>
        </w:rPr>
        <w:t xml:space="preserve">, </w:t>
      </w:r>
      <w:hyperlink r:id="rId28" w:history="1">
        <w:r>
          <w:rPr>
            <w:rStyle w:val="a8"/>
            <w:bCs/>
            <w:highlight w:val="cyan"/>
            <w:lang w:eastAsia="x-none"/>
          </w:rPr>
          <w:t>R1-2203850</w:t>
        </w:r>
      </w:hyperlink>
      <w:r w:rsidRPr="0013718F">
        <w:rPr>
          <w:bCs/>
          <w:highlight w:val="cyan"/>
          <w:lang w:eastAsia="x-none"/>
        </w:rPr>
        <w:t xml:space="preserve">, </w:t>
      </w:r>
      <w:hyperlink r:id="rId29" w:history="1">
        <w:r>
          <w:rPr>
            <w:rStyle w:val="a8"/>
            <w:bCs/>
            <w:highlight w:val="cyan"/>
            <w:lang w:eastAsia="x-none"/>
          </w:rPr>
          <w:t>R1-2204761</w:t>
        </w:r>
      </w:hyperlink>
      <w:r w:rsidRPr="0013718F">
        <w:rPr>
          <w:bCs/>
          <w:highlight w:val="cyan"/>
          <w:lang w:eastAsia="x-none"/>
        </w:rPr>
        <w:t xml:space="preserve">, </w:t>
      </w:r>
      <w:hyperlink r:id="rId30" w:history="1">
        <w:r>
          <w:rPr>
            <w:rStyle w:val="a8"/>
            <w:bCs/>
            <w:highlight w:val="cyan"/>
            <w:lang w:eastAsia="x-none"/>
          </w:rPr>
          <w:t>R1-2204932</w:t>
        </w:r>
      </w:hyperlink>
      <w:r w:rsidRPr="0013718F">
        <w:rPr>
          <w:bCs/>
          <w:highlight w:val="cyan"/>
          <w:lang w:eastAsia="x-none"/>
        </w:rPr>
        <w:t xml:space="preserve">, </w:t>
      </w:r>
      <w:hyperlink r:id="rId31" w:history="1">
        <w:r>
          <w:rPr>
            <w:rStyle w:val="a8"/>
            <w:bCs/>
            <w:highlight w:val="cyan"/>
            <w:lang w:eastAsia="x-none"/>
          </w:rPr>
          <w:t>R1-2204972</w:t>
        </w:r>
      </w:hyperlink>
      <w:r w:rsidRPr="0013718F">
        <w:rPr>
          <w:bCs/>
          <w:highlight w:val="cyan"/>
          <w:lang w:eastAsia="x-none"/>
        </w:rPr>
        <w:t xml:space="preserve"> and also consider </w:t>
      </w:r>
      <w:hyperlink r:id="rId32" w:history="1">
        <w:r>
          <w:rPr>
            <w:rStyle w:val="a8"/>
            <w:bCs/>
            <w:highlight w:val="cyan"/>
            <w:lang w:eastAsia="x-none"/>
          </w:rPr>
          <w:t>R1-2204228</w:t>
        </w:r>
      </w:hyperlink>
      <w:r w:rsidRPr="0013718F">
        <w:rPr>
          <w:bCs/>
          <w:highlight w:val="cyan"/>
          <w:lang w:eastAsia="x-none"/>
        </w:rPr>
        <w:t xml:space="preserve"> under agenda item 8.17.</w:t>
      </w:r>
    </w:p>
    <w:p w14:paraId="41460078" w14:textId="12F37498" w:rsidR="00653D98" w:rsidRDefault="00653D98" w:rsidP="007916B5">
      <w:pPr>
        <w:rPr>
          <w:rFonts w:cs="Times"/>
          <w:color w:val="1F497D"/>
          <w:lang w:eastAsia="ko-KR"/>
        </w:rPr>
      </w:pPr>
    </w:p>
    <w:p w14:paraId="64B0A81A" w14:textId="77777777" w:rsidR="00653D98" w:rsidRDefault="00653D98" w:rsidP="00653D98">
      <w:pPr>
        <w:rPr>
          <w:bCs/>
          <w:lang w:val="en-US" w:eastAsia="x-none"/>
        </w:rPr>
      </w:pPr>
      <w:r w:rsidRPr="0013718F">
        <w:rPr>
          <w:bCs/>
          <w:highlight w:val="cyan"/>
          <w:lang w:val="en-US" w:eastAsia="x-none"/>
        </w:rPr>
        <w:t>[109-e-NR-CRs-07] Clarification of PUSCH with SP-CSI overlapping with PUSCH with data by May 13 – Yanping (CATT)</w:t>
      </w:r>
    </w:p>
    <w:p w14:paraId="682DDDE9" w14:textId="77777777" w:rsidR="00653D98" w:rsidRPr="0013718F" w:rsidRDefault="00653D98" w:rsidP="00653D98">
      <w:pPr>
        <w:numPr>
          <w:ilvl w:val="0"/>
          <w:numId w:val="19"/>
        </w:numPr>
        <w:rPr>
          <w:bCs/>
          <w:highlight w:val="cyan"/>
          <w:lang w:val="en-US"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33" w:history="1">
        <w:r>
          <w:rPr>
            <w:rStyle w:val="a8"/>
            <w:bCs/>
            <w:highlight w:val="cyan"/>
            <w:lang w:eastAsia="x-none"/>
          </w:rPr>
          <w:t>R1-2204052</w:t>
        </w:r>
      </w:hyperlink>
    </w:p>
    <w:p w14:paraId="20CC9A94" w14:textId="33F4C543" w:rsidR="00653D98" w:rsidRDefault="00653D98" w:rsidP="007916B5">
      <w:pPr>
        <w:rPr>
          <w:rFonts w:cs="Times"/>
          <w:color w:val="1F497D"/>
          <w:lang w:eastAsia="ko-KR"/>
        </w:rPr>
      </w:pPr>
    </w:p>
    <w:p w14:paraId="5357FD55" w14:textId="77777777" w:rsidR="00653D98" w:rsidRPr="0013718F" w:rsidRDefault="00653D98" w:rsidP="00653D98">
      <w:pPr>
        <w:rPr>
          <w:bCs/>
          <w:highlight w:val="cyan"/>
          <w:lang w:val="en-US" w:eastAsia="x-none"/>
        </w:rPr>
      </w:pPr>
      <w:r w:rsidRPr="0013718F">
        <w:rPr>
          <w:bCs/>
          <w:highlight w:val="cyan"/>
          <w:lang w:val="en-US" w:eastAsia="x-none"/>
        </w:rPr>
        <w:t>[109-e-NR-CRs-08] Correction for parallel transmission of SRS and PUSCH/PUCCH by May 13 – Sorour (Ericsson)</w:t>
      </w:r>
    </w:p>
    <w:p w14:paraId="719E7D05" w14:textId="77777777" w:rsidR="00653D98" w:rsidRPr="0013718F" w:rsidRDefault="00653D98" w:rsidP="00653D98">
      <w:pPr>
        <w:numPr>
          <w:ilvl w:val="0"/>
          <w:numId w:val="19"/>
        </w:numPr>
        <w:rPr>
          <w:bCs/>
          <w:highlight w:val="cyan"/>
          <w:lang w:val="en-US"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34" w:history="1">
        <w:r>
          <w:rPr>
            <w:rStyle w:val="a8"/>
            <w:bCs/>
            <w:highlight w:val="cyan"/>
            <w:lang w:val="en-US" w:eastAsia="x-none"/>
          </w:rPr>
          <w:t>R1-2204555</w:t>
        </w:r>
      </w:hyperlink>
    </w:p>
    <w:p w14:paraId="590D0CCB" w14:textId="4FFFF2A3" w:rsidR="00653D98" w:rsidRDefault="00653D98" w:rsidP="007916B5">
      <w:pPr>
        <w:rPr>
          <w:rFonts w:cs="Times"/>
          <w:color w:val="1F497D"/>
          <w:lang w:eastAsia="ko-KR"/>
        </w:rPr>
      </w:pPr>
    </w:p>
    <w:p w14:paraId="728B447C" w14:textId="77777777" w:rsidR="00653D98" w:rsidRPr="00015F71" w:rsidRDefault="00653D98" w:rsidP="00653D98">
      <w:pPr>
        <w:rPr>
          <w:bCs/>
          <w:lang w:val="en-US" w:eastAsia="x-none"/>
        </w:rPr>
      </w:pPr>
      <w:r w:rsidRPr="00015F71">
        <w:rPr>
          <w:bCs/>
          <w:highlight w:val="cyan"/>
          <w:lang w:val="en-US" w:eastAsia="x-none"/>
        </w:rPr>
        <w:t xml:space="preserve">[109-e-NR-CRs-09] Discussion on gap symbol collision handling for antenna switching by May 13 – </w:t>
      </w:r>
      <w:r>
        <w:rPr>
          <w:bCs/>
          <w:highlight w:val="cyan"/>
          <w:lang w:val="en-US" w:eastAsia="x-none"/>
        </w:rPr>
        <w:t>David</w:t>
      </w:r>
      <w:r w:rsidRPr="00015F71">
        <w:rPr>
          <w:bCs/>
          <w:highlight w:val="cyan"/>
          <w:lang w:val="en-US" w:eastAsia="x-none"/>
        </w:rPr>
        <w:t xml:space="preserve"> (Intel)</w:t>
      </w:r>
    </w:p>
    <w:p w14:paraId="63CF3577" w14:textId="77777777" w:rsidR="00653D98" w:rsidRPr="00015F71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35" w:history="1">
        <w:r>
          <w:rPr>
            <w:rStyle w:val="a8"/>
            <w:bCs/>
            <w:highlight w:val="cyan"/>
            <w:lang w:eastAsia="x-none"/>
          </w:rPr>
          <w:t>R1-2204762</w:t>
        </w:r>
      </w:hyperlink>
    </w:p>
    <w:p w14:paraId="218E7E2D" w14:textId="77777777" w:rsidR="00653D98" w:rsidRDefault="00653D98" w:rsidP="007916B5">
      <w:pPr>
        <w:rPr>
          <w:rFonts w:cs="Times"/>
          <w:color w:val="1F497D"/>
          <w:lang w:eastAsia="ko-KR"/>
        </w:rPr>
      </w:pPr>
    </w:p>
    <w:p w14:paraId="08382627" w14:textId="62782D99" w:rsidR="0092165F" w:rsidRPr="0092165F" w:rsidRDefault="0092165F" w:rsidP="007916B5">
      <w:pPr>
        <w:rPr>
          <w:rFonts w:cs="Times"/>
          <w:lang w:val="en-US" w:eastAsia="ko-KR"/>
        </w:rPr>
      </w:pPr>
      <w:r w:rsidRPr="0092165F">
        <w:rPr>
          <w:rFonts w:cs="Times"/>
          <w:lang w:eastAsia="ko-KR"/>
        </w:rPr>
        <w:t xml:space="preserve">For the following topics, the views were quite divided on the essentiality aspect. </w:t>
      </w:r>
      <w:r>
        <w:rPr>
          <w:rFonts w:cs="Times"/>
          <w:lang w:eastAsia="ko-KR"/>
        </w:rPr>
        <w:t>T</w:t>
      </w:r>
      <w:r w:rsidRPr="0092165F">
        <w:rPr>
          <w:rFonts w:cs="Times"/>
          <w:lang w:eastAsia="ko-KR"/>
        </w:rPr>
        <w:t xml:space="preserve">here will be a check point on </w:t>
      </w:r>
      <w:r w:rsidR="00653D98">
        <w:rPr>
          <w:rFonts w:cs="Times"/>
          <w:lang w:eastAsia="ko-KR"/>
        </w:rPr>
        <w:t xml:space="preserve">May 11 </w:t>
      </w:r>
      <w:r w:rsidRPr="0092165F">
        <w:rPr>
          <w:rFonts w:cs="Times"/>
          <w:lang w:eastAsia="ko-KR"/>
        </w:rPr>
        <w:t>to see if there is consen</w:t>
      </w:r>
      <w:r>
        <w:rPr>
          <w:rFonts w:cs="Times"/>
          <w:lang w:eastAsia="ko-KR"/>
        </w:rPr>
        <w:t>sus on the need for spec change or</w:t>
      </w:r>
      <w:r w:rsidRPr="0092165F">
        <w:rPr>
          <w:rFonts w:cs="Times"/>
          <w:lang w:eastAsia="ko-KR"/>
        </w:rPr>
        <w:t xml:space="preserve"> conclusion</w:t>
      </w:r>
      <w:r w:rsidR="004E1009">
        <w:rPr>
          <w:rFonts w:cs="Times"/>
          <w:lang w:eastAsia="ko-KR"/>
        </w:rPr>
        <w:t xml:space="preserve"> before further extending the discussions.</w:t>
      </w:r>
    </w:p>
    <w:p w14:paraId="74BBD432" w14:textId="77777777" w:rsidR="0092165F" w:rsidRPr="007916B5" w:rsidRDefault="0092165F" w:rsidP="007916B5">
      <w:pPr>
        <w:rPr>
          <w:rFonts w:cs="Times"/>
          <w:color w:val="1F497D"/>
          <w:lang w:eastAsia="ko-KR"/>
        </w:rPr>
      </w:pPr>
    </w:p>
    <w:p w14:paraId="787612CF" w14:textId="77777777" w:rsidR="00653D98" w:rsidRPr="00015F71" w:rsidRDefault="00653D98" w:rsidP="00653D98">
      <w:pPr>
        <w:rPr>
          <w:bCs/>
          <w:lang w:eastAsia="x-none"/>
        </w:rPr>
      </w:pPr>
      <w:r w:rsidRPr="00015F71">
        <w:rPr>
          <w:bCs/>
          <w:highlight w:val="cyan"/>
          <w:lang w:eastAsia="x-none"/>
        </w:rPr>
        <w:t>[109-e-NR-CRs-10] Draft CR on sequence hopping of PUSCH DMRS with mapping type B – Bo (ZTE)</w:t>
      </w:r>
    </w:p>
    <w:p w14:paraId="64BC7D31" w14:textId="4E10F1DB" w:rsidR="00653D98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 w:rsidRPr="00015F71">
        <w:rPr>
          <w:bCs/>
          <w:highlight w:val="cyan"/>
          <w:lang w:eastAsia="x-none"/>
        </w:rPr>
        <w:lastRenderedPageBreak/>
        <w:t>Check point on May 11 to see if there is consensus for spec change or conclusion</w:t>
      </w:r>
    </w:p>
    <w:p w14:paraId="2E1BB384" w14:textId="77777777" w:rsidR="00653D98" w:rsidRPr="00CD155A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36" w:history="1">
        <w:r>
          <w:rPr>
            <w:rStyle w:val="a8"/>
            <w:bCs/>
            <w:highlight w:val="cyan"/>
            <w:lang w:eastAsia="x-none"/>
          </w:rPr>
          <w:t>R1-2203271</w:t>
        </w:r>
      </w:hyperlink>
    </w:p>
    <w:p w14:paraId="6B63C41E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7F2FB8F7" w14:textId="77777777" w:rsidR="00653D98" w:rsidRPr="00015F71" w:rsidRDefault="00653D98" w:rsidP="00653D98">
      <w:pPr>
        <w:rPr>
          <w:bCs/>
          <w:lang w:eastAsia="x-none"/>
        </w:rPr>
      </w:pPr>
      <w:r w:rsidRPr="00015F71">
        <w:rPr>
          <w:bCs/>
          <w:highlight w:val="cyan"/>
          <w:lang w:eastAsia="x-none"/>
        </w:rPr>
        <w:t xml:space="preserve">[109-e-NR-CRs-11] Maintenance of Rel-15 RSRQ definition – </w:t>
      </w:r>
      <w:r>
        <w:rPr>
          <w:bCs/>
          <w:highlight w:val="cyan"/>
          <w:lang w:eastAsia="x-none"/>
        </w:rPr>
        <w:t>James</w:t>
      </w:r>
      <w:r w:rsidRPr="00015F71">
        <w:rPr>
          <w:bCs/>
          <w:highlight w:val="cyan"/>
          <w:lang w:eastAsia="x-none"/>
        </w:rPr>
        <w:t xml:space="preserve"> (MTK)</w:t>
      </w:r>
    </w:p>
    <w:p w14:paraId="64D7D4AA" w14:textId="77777777" w:rsidR="00653D98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Check point </w:t>
      </w:r>
      <w:r w:rsidRPr="00015F71">
        <w:rPr>
          <w:bCs/>
          <w:highlight w:val="cyan"/>
          <w:lang w:eastAsia="x-none"/>
        </w:rPr>
        <w:t>on May 11 to see if there is consensus for spec change or conclusion</w:t>
      </w:r>
    </w:p>
    <w:p w14:paraId="47065E31" w14:textId="77777777" w:rsidR="00653D98" w:rsidRPr="00CD155A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37" w:history="1">
        <w:r>
          <w:rPr>
            <w:rStyle w:val="a8"/>
            <w:bCs/>
            <w:highlight w:val="cyan"/>
            <w:lang w:eastAsia="x-none"/>
          </w:rPr>
          <w:t>R1-2204681</w:t>
        </w:r>
      </w:hyperlink>
    </w:p>
    <w:p w14:paraId="6328E839" w14:textId="77777777" w:rsidR="007916B5" w:rsidRPr="007916B5" w:rsidRDefault="007916B5" w:rsidP="007916B5">
      <w:pPr>
        <w:rPr>
          <w:rFonts w:cs="Times"/>
          <w:color w:val="1F497D"/>
          <w:lang w:eastAsia="ko-KR"/>
        </w:rPr>
      </w:pPr>
    </w:p>
    <w:p w14:paraId="08AA6A15" w14:textId="77777777" w:rsidR="00653D98" w:rsidRPr="00015F71" w:rsidRDefault="00653D98" w:rsidP="00653D98">
      <w:pPr>
        <w:rPr>
          <w:bCs/>
          <w:lang w:eastAsia="x-none"/>
        </w:rPr>
      </w:pPr>
      <w:r w:rsidRPr="00730FBF">
        <w:rPr>
          <w:bCs/>
          <w:highlight w:val="cyan"/>
          <w:lang w:eastAsia="x-none"/>
        </w:rPr>
        <w:t>[109-e-NR-CRs-12] On parallel transmission of SRS and other channels – Alberto (Qualcomm)</w:t>
      </w:r>
    </w:p>
    <w:p w14:paraId="0CB4696B" w14:textId="77777777" w:rsidR="00653D98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>Check point</w:t>
      </w:r>
      <w:r w:rsidRPr="00015F71">
        <w:rPr>
          <w:bCs/>
          <w:highlight w:val="cyan"/>
          <w:lang w:eastAsia="x-none"/>
        </w:rPr>
        <w:t xml:space="preserve"> on May 11 to see if there is consensus for spec change or conclusion</w:t>
      </w:r>
    </w:p>
    <w:p w14:paraId="003CF3C9" w14:textId="77777777" w:rsidR="00653D98" w:rsidRPr="00CD155A" w:rsidRDefault="00653D98" w:rsidP="00653D98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tdoc: </w:t>
      </w:r>
      <w:hyperlink r:id="rId38" w:history="1">
        <w:r>
          <w:rPr>
            <w:rStyle w:val="a8"/>
            <w:bCs/>
            <w:highlight w:val="cyan"/>
            <w:lang w:eastAsia="x-none"/>
          </w:rPr>
          <w:t>R1-2204973</w:t>
        </w:r>
      </w:hyperlink>
    </w:p>
    <w:p w14:paraId="4F19F016" w14:textId="311C4952" w:rsidR="007916B5" w:rsidRDefault="007916B5" w:rsidP="006267F6">
      <w:pPr>
        <w:rPr>
          <w:lang w:eastAsia="x-none"/>
        </w:rPr>
      </w:pPr>
    </w:p>
    <w:p w14:paraId="18F2B9A8" w14:textId="77777777" w:rsidR="00D560B7" w:rsidRPr="00015F71" w:rsidRDefault="00D560B7" w:rsidP="00D560B7">
      <w:pPr>
        <w:rPr>
          <w:bCs/>
          <w:lang w:eastAsia="x-none"/>
        </w:rPr>
      </w:pPr>
      <w:r w:rsidRPr="00015F71">
        <w:rPr>
          <w:bCs/>
          <w:highlight w:val="cyan"/>
          <w:lang w:eastAsia="x-none"/>
        </w:rPr>
        <w:t>[109-e-NR-CRs-13] TCI state or the QCL assumption for multi-slot PDSCH – Yang (vivo)</w:t>
      </w:r>
    </w:p>
    <w:p w14:paraId="32C90F10" w14:textId="77777777" w:rsidR="00D560B7" w:rsidRDefault="00D560B7" w:rsidP="00D560B7">
      <w:pPr>
        <w:numPr>
          <w:ilvl w:val="0"/>
          <w:numId w:val="19"/>
        </w:numPr>
        <w:rPr>
          <w:bCs/>
          <w:highlight w:val="cyan"/>
          <w:lang w:eastAsia="x-none"/>
        </w:rPr>
      </w:pPr>
      <w:r w:rsidRPr="00015F71">
        <w:rPr>
          <w:bCs/>
          <w:highlight w:val="cyan"/>
          <w:lang w:eastAsia="x-none"/>
        </w:rPr>
        <w:t>Check point on May 11 to see if there is consensus for spec change or conclusion</w:t>
      </w:r>
    </w:p>
    <w:p w14:paraId="6653B905" w14:textId="77777777" w:rsidR="00D560B7" w:rsidRPr="00CD155A" w:rsidRDefault="00D560B7" w:rsidP="00D560B7">
      <w:pPr>
        <w:numPr>
          <w:ilvl w:val="0"/>
          <w:numId w:val="19"/>
        </w:numPr>
        <w:rPr>
          <w:bCs/>
          <w:highlight w:val="cyan"/>
          <w:lang w:eastAsia="x-none"/>
        </w:rPr>
      </w:pPr>
      <w:r>
        <w:rPr>
          <w:bCs/>
          <w:highlight w:val="cyan"/>
          <w:lang w:eastAsia="x-none"/>
        </w:rPr>
        <w:t xml:space="preserve">Relevant tdocs: </w:t>
      </w:r>
      <w:hyperlink r:id="rId39" w:history="1">
        <w:r>
          <w:rPr>
            <w:rStyle w:val="a8"/>
            <w:bCs/>
            <w:highlight w:val="cyan"/>
            <w:lang w:eastAsia="x-none"/>
          </w:rPr>
          <w:t>R1-2203500</w:t>
        </w:r>
      </w:hyperlink>
      <w:r w:rsidRPr="00CD155A">
        <w:rPr>
          <w:bCs/>
          <w:highlight w:val="cyan"/>
          <w:lang w:eastAsia="x-none"/>
        </w:rPr>
        <w:t xml:space="preserve">, </w:t>
      </w:r>
      <w:hyperlink r:id="rId40" w:history="1">
        <w:r>
          <w:rPr>
            <w:rStyle w:val="a8"/>
            <w:bCs/>
            <w:highlight w:val="cyan"/>
            <w:lang w:eastAsia="x-none"/>
          </w:rPr>
          <w:t>R1-2203501</w:t>
        </w:r>
      </w:hyperlink>
      <w:r w:rsidRPr="00CD155A">
        <w:rPr>
          <w:bCs/>
          <w:highlight w:val="cyan"/>
          <w:lang w:eastAsia="x-none"/>
        </w:rPr>
        <w:t xml:space="preserve">, </w:t>
      </w:r>
      <w:hyperlink r:id="rId41" w:history="1">
        <w:r>
          <w:rPr>
            <w:rStyle w:val="a8"/>
            <w:bCs/>
            <w:highlight w:val="cyan"/>
            <w:lang w:eastAsia="x-none"/>
          </w:rPr>
          <w:t>R1-2203502</w:t>
        </w:r>
      </w:hyperlink>
    </w:p>
    <w:p w14:paraId="253593A6" w14:textId="77777777" w:rsidR="007916B5" w:rsidRDefault="007916B5" w:rsidP="006267F6">
      <w:pPr>
        <w:rPr>
          <w:lang w:eastAsia="x-none"/>
        </w:rPr>
      </w:pPr>
    </w:p>
    <w:p w14:paraId="2094327D" w14:textId="77777777" w:rsidR="00B92E1E" w:rsidRPr="006267F6" w:rsidRDefault="00B92E1E" w:rsidP="006267F6">
      <w:pPr>
        <w:rPr>
          <w:lang w:eastAsia="x-none"/>
        </w:rPr>
      </w:pPr>
    </w:p>
    <w:sectPr w:rsidR="00B92E1E" w:rsidRPr="006267F6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09FB7" w14:textId="77777777" w:rsidR="00D06259" w:rsidRDefault="00D06259" w:rsidP="005F7F6B">
      <w:r>
        <w:separator/>
      </w:r>
    </w:p>
  </w:endnote>
  <w:endnote w:type="continuationSeparator" w:id="0">
    <w:p w14:paraId="0E7388DF" w14:textId="77777777" w:rsidR="00D06259" w:rsidRDefault="00D06259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68CCB" w14:textId="77777777" w:rsidR="00D06259" w:rsidRDefault="00D06259" w:rsidP="005F7F6B">
      <w:r>
        <w:separator/>
      </w:r>
    </w:p>
  </w:footnote>
  <w:footnote w:type="continuationSeparator" w:id="0">
    <w:p w14:paraId="5C38D730" w14:textId="77777777" w:rsidR="00D06259" w:rsidRDefault="00D06259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A35FB"/>
    <w:multiLevelType w:val="hybridMultilevel"/>
    <w:tmpl w:val="3118CBA0"/>
    <w:lvl w:ilvl="0" w:tplc="B5A8667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37172"/>
    <w:multiLevelType w:val="hybridMultilevel"/>
    <w:tmpl w:val="F0581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A550E"/>
    <w:multiLevelType w:val="hybridMultilevel"/>
    <w:tmpl w:val="4C9A067A"/>
    <w:lvl w:ilvl="0" w:tplc="E23CD13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62C0C1B"/>
    <w:multiLevelType w:val="hybridMultilevel"/>
    <w:tmpl w:val="D480AA46"/>
    <w:lvl w:ilvl="0" w:tplc="6762B246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C533A"/>
    <w:multiLevelType w:val="hybridMultilevel"/>
    <w:tmpl w:val="6E28798C"/>
    <w:lvl w:ilvl="0" w:tplc="0708F6E6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800D6A"/>
    <w:multiLevelType w:val="hybridMultilevel"/>
    <w:tmpl w:val="C01096DA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2410963"/>
    <w:multiLevelType w:val="hybridMultilevel"/>
    <w:tmpl w:val="F08CC1DA"/>
    <w:lvl w:ilvl="0" w:tplc="D96A782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1"/>
  </w:num>
  <w:num w:numId="5">
    <w:abstractNumId w:val="2"/>
  </w:num>
  <w:num w:numId="6">
    <w:abstractNumId w:val="6"/>
  </w:num>
  <w:num w:numId="7">
    <w:abstractNumId w:val="6"/>
  </w:num>
  <w:num w:numId="8">
    <w:abstractNumId w:val="3"/>
  </w:num>
  <w:num w:numId="9">
    <w:abstractNumId w:val="4"/>
  </w:num>
  <w:num w:numId="10">
    <w:abstractNumId w:val="6"/>
  </w:num>
  <w:num w:numId="11">
    <w:abstractNumId w:val="6"/>
  </w:num>
  <w:num w:numId="12">
    <w:abstractNumId w:val="11"/>
  </w:num>
  <w:num w:numId="13">
    <w:abstractNumId w:val="0"/>
  </w:num>
  <w:num w:numId="14">
    <w:abstractNumId w:val="7"/>
  </w:num>
  <w:num w:numId="15">
    <w:abstractNumId w:val="10"/>
  </w:num>
  <w:num w:numId="16">
    <w:abstractNumId w:val="7"/>
  </w:num>
  <w:num w:numId="17">
    <w:abstractNumId w:val="8"/>
  </w:num>
  <w:num w:numId="18">
    <w:abstractNumId w:val="9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04B32"/>
    <w:rsid w:val="0001170E"/>
    <w:rsid w:val="00042CBD"/>
    <w:rsid w:val="00067CB3"/>
    <w:rsid w:val="000706C8"/>
    <w:rsid w:val="00073FF5"/>
    <w:rsid w:val="00086BBA"/>
    <w:rsid w:val="00097B8C"/>
    <w:rsid w:val="000A5B53"/>
    <w:rsid w:val="000B1E7C"/>
    <w:rsid w:val="000C0D71"/>
    <w:rsid w:val="000E0B91"/>
    <w:rsid w:val="000F1AB1"/>
    <w:rsid w:val="000F57F5"/>
    <w:rsid w:val="000F6D61"/>
    <w:rsid w:val="00122411"/>
    <w:rsid w:val="001362D5"/>
    <w:rsid w:val="0014337A"/>
    <w:rsid w:val="0014358E"/>
    <w:rsid w:val="00176E79"/>
    <w:rsid w:val="00177012"/>
    <w:rsid w:val="0018358C"/>
    <w:rsid w:val="00186005"/>
    <w:rsid w:val="001906EF"/>
    <w:rsid w:val="00194B82"/>
    <w:rsid w:val="001A1FCF"/>
    <w:rsid w:val="001A5A50"/>
    <w:rsid w:val="001C44AE"/>
    <w:rsid w:val="001D116C"/>
    <w:rsid w:val="0021145E"/>
    <w:rsid w:val="00245CEF"/>
    <w:rsid w:val="00282046"/>
    <w:rsid w:val="00291DD1"/>
    <w:rsid w:val="00292A34"/>
    <w:rsid w:val="002A1E7D"/>
    <w:rsid w:val="00305763"/>
    <w:rsid w:val="003408BA"/>
    <w:rsid w:val="0034556B"/>
    <w:rsid w:val="00355E23"/>
    <w:rsid w:val="00360999"/>
    <w:rsid w:val="00381F01"/>
    <w:rsid w:val="003853A8"/>
    <w:rsid w:val="003D45C8"/>
    <w:rsid w:val="003E5980"/>
    <w:rsid w:val="00402E11"/>
    <w:rsid w:val="004032DC"/>
    <w:rsid w:val="00410BC7"/>
    <w:rsid w:val="004233AC"/>
    <w:rsid w:val="0043296D"/>
    <w:rsid w:val="00435D7A"/>
    <w:rsid w:val="00437F47"/>
    <w:rsid w:val="00443C99"/>
    <w:rsid w:val="004D0F0A"/>
    <w:rsid w:val="004E1009"/>
    <w:rsid w:val="004E7C34"/>
    <w:rsid w:val="00505A9E"/>
    <w:rsid w:val="00507C31"/>
    <w:rsid w:val="005333BA"/>
    <w:rsid w:val="0056174A"/>
    <w:rsid w:val="00563033"/>
    <w:rsid w:val="005633AF"/>
    <w:rsid w:val="00572250"/>
    <w:rsid w:val="00585121"/>
    <w:rsid w:val="00587CB9"/>
    <w:rsid w:val="00590AA2"/>
    <w:rsid w:val="0059536A"/>
    <w:rsid w:val="005C1914"/>
    <w:rsid w:val="005D5E81"/>
    <w:rsid w:val="005F7F6B"/>
    <w:rsid w:val="006046A2"/>
    <w:rsid w:val="006267F6"/>
    <w:rsid w:val="00646A2C"/>
    <w:rsid w:val="00653D98"/>
    <w:rsid w:val="00654681"/>
    <w:rsid w:val="00675A91"/>
    <w:rsid w:val="006976F2"/>
    <w:rsid w:val="006A1426"/>
    <w:rsid w:val="006B0375"/>
    <w:rsid w:val="006B43F6"/>
    <w:rsid w:val="006E6FED"/>
    <w:rsid w:val="00715D7B"/>
    <w:rsid w:val="00720138"/>
    <w:rsid w:val="00734A18"/>
    <w:rsid w:val="00753007"/>
    <w:rsid w:val="00754A9A"/>
    <w:rsid w:val="00773441"/>
    <w:rsid w:val="0077769F"/>
    <w:rsid w:val="00781DB7"/>
    <w:rsid w:val="007916B5"/>
    <w:rsid w:val="007A2259"/>
    <w:rsid w:val="007A7B85"/>
    <w:rsid w:val="007B7200"/>
    <w:rsid w:val="007C5015"/>
    <w:rsid w:val="007D06B8"/>
    <w:rsid w:val="007D54BF"/>
    <w:rsid w:val="007F0B66"/>
    <w:rsid w:val="00804BFA"/>
    <w:rsid w:val="00805D7E"/>
    <w:rsid w:val="00806DCD"/>
    <w:rsid w:val="00815B4E"/>
    <w:rsid w:val="00817040"/>
    <w:rsid w:val="00832B48"/>
    <w:rsid w:val="0083521C"/>
    <w:rsid w:val="00842FB7"/>
    <w:rsid w:val="00852597"/>
    <w:rsid w:val="00852DAA"/>
    <w:rsid w:val="00857705"/>
    <w:rsid w:val="00861FFC"/>
    <w:rsid w:val="00875929"/>
    <w:rsid w:val="0087683B"/>
    <w:rsid w:val="0089107B"/>
    <w:rsid w:val="008A4EBC"/>
    <w:rsid w:val="008C1A50"/>
    <w:rsid w:val="008D752E"/>
    <w:rsid w:val="008F62F1"/>
    <w:rsid w:val="008F7C25"/>
    <w:rsid w:val="0092165F"/>
    <w:rsid w:val="00954C92"/>
    <w:rsid w:val="00980C68"/>
    <w:rsid w:val="00991990"/>
    <w:rsid w:val="009A1881"/>
    <w:rsid w:val="009A22A2"/>
    <w:rsid w:val="009A7C55"/>
    <w:rsid w:val="009B42EC"/>
    <w:rsid w:val="009C4E41"/>
    <w:rsid w:val="009C75E5"/>
    <w:rsid w:val="009D5C23"/>
    <w:rsid w:val="009E67B0"/>
    <w:rsid w:val="00A037D9"/>
    <w:rsid w:val="00A51441"/>
    <w:rsid w:val="00A6673C"/>
    <w:rsid w:val="00A963A5"/>
    <w:rsid w:val="00AA6E4B"/>
    <w:rsid w:val="00AD34F5"/>
    <w:rsid w:val="00AD5923"/>
    <w:rsid w:val="00AD6325"/>
    <w:rsid w:val="00AE3DEC"/>
    <w:rsid w:val="00B00C08"/>
    <w:rsid w:val="00B13581"/>
    <w:rsid w:val="00B2039C"/>
    <w:rsid w:val="00B42DEF"/>
    <w:rsid w:val="00B4462C"/>
    <w:rsid w:val="00B70FA7"/>
    <w:rsid w:val="00B72726"/>
    <w:rsid w:val="00B751EC"/>
    <w:rsid w:val="00B83A21"/>
    <w:rsid w:val="00B9213E"/>
    <w:rsid w:val="00B92E1E"/>
    <w:rsid w:val="00BA7BCF"/>
    <w:rsid w:val="00BD24AE"/>
    <w:rsid w:val="00BE07B0"/>
    <w:rsid w:val="00BE1064"/>
    <w:rsid w:val="00BE552D"/>
    <w:rsid w:val="00C23DED"/>
    <w:rsid w:val="00C517FB"/>
    <w:rsid w:val="00C85B0C"/>
    <w:rsid w:val="00CC7A4B"/>
    <w:rsid w:val="00CE356D"/>
    <w:rsid w:val="00CE7C02"/>
    <w:rsid w:val="00CF3491"/>
    <w:rsid w:val="00D06259"/>
    <w:rsid w:val="00D109E1"/>
    <w:rsid w:val="00D30ACB"/>
    <w:rsid w:val="00D36325"/>
    <w:rsid w:val="00D44AB8"/>
    <w:rsid w:val="00D503A6"/>
    <w:rsid w:val="00D54988"/>
    <w:rsid w:val="00D560B7"/>
    <w:rsid w:val="00D65A5B"/>
    <w:rsid w:val="00D66D57"/>
    <w:rsid w:val="00D95633"/>
    <w:rsid w:val="00DC17CF"/>
    <w:rsid w:val="00DD3C02"/>
    <w:rsid w:val="00E00C36"/>
    <w:rsid w:val="00E015BF"/>
    <w:rsid w:val="00E13791"/>
    <w:rsid w:val="00E3351E"/>
    <w:rsid w:val="00E51A26"/>
    <w:rsid w:val="00E75A54"/>
    <w:rsid w:val="00E81416"/>
    <w:rsid w:val="00E817EC"/>
    <w:rsid w:val="00E86FEE"/>
    <w:rsid w:val="00E97A82"/>
    <w:rsid w:val="00EA3733"/>
    <w:rsid w:val="00EB4554"/>
    <w:rsid w:val="00EB5FBE"/>
    <w:rsid w:val="00ED0E8C"/>
    <w:rsid w:val="00EE1931"/>
    <w:rsid w:val="00EF7E48"/>
    <w:rsid w:val="00F15158"/>
    <w:rsid w:val="00F22F22"/>
    <w:rsid w:val="00F61B5B"/>
    <w:rsid w:val="00F73F8B"/>
    <w:rsid w:val="00F97E78"/>
    <w:rsid w:val="00FC2B4E"/>
    <w:rsid w:val="00FC51A0"/>
    <w:rsid w:val="00FE0735"/>
    <w:rsid w:val="00FE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6841"/>
  <w15:docId w15:val="{FFA3BD35-B2B6-4DEA-97D2-DF1F9C3A7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158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  <w:style w:type="character" w:styleId="a8">
    <w:name w:val="Hyperlink"/>
    <w:uiPriority w:val="99"/>
    <w:qFormat/>
    <w:rsid w:val="007A2259"/>
    <w:rPr>
      <w:color w:val="0000FF"/>
      <w:u w:val="single"/>
    </w:rPr>
  </w:style>
  <w:style w:type="paragraph" w:styleId="a9">
    <w:name w:val="annotation text"/>
    <w:basedOn w:val="a"/>
    <w:link w:val="Char1"/>
    <w:uiPriority w:val="99"/>
    <w:semiHidden/>
    <w:unhideWhenUsed/>
    <w:rsid w:val="00507C31"/>
  </w:style>
  <w:style w:type="character" w:customStyle="1" w:styleId="Char1">
    <w:name w:val="메모 텍스트 Char"/>
    <w:basedOn w:val="a0"/>
    <w:link w:val="a9"/>
    <w:uiPriority w:val="99"/>
    <w:semiHidden/>
    <w:rsid w:val="00507C31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References">
    <w:name w:val="References"/>
    <w:basedOn w:val="a"/>
    <w:rsid w:val="006267F6"/>
    <w:pPr>
      <w:numPr>
        <w:ilvl w:val="2"/>
        <w:numId w:val="13"/>
      </w:numPr>
    </w:pPr>
    <w:rPr>
      <w:rFonts w:ascii="Times New Roman" w:eastAsia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Documents\3GPP%20documents\RAN1\TSGR1_109-e\Docs\R1-2203112.zip" TargetMode="External"/><Relationship Id="rId18" Type="http://schemas.openxmlformats.org/officeDocument/2006/relationships/hyperlink" Target="file:///D:\Documents\3GPP%20documents\RAN1\TSGR1_109-e\Docs\R1-2204974.zip" TargetMode="External"/><Relationship Id="rId26" Type="http://schemas.openxmlformats.org/officeDocument/2006/relationships/hyperlink" Target="file:///D:\Documents\3GPP%20documents\RAN1\TSGR1_109-e\Docs\R1-2203499.zip" TargetMode="External"/><Relationship Id="rId39" Type="http://schemas.openxmlformats.org/officeDocument/2006/relationships/hyperlink" Target="file:///D:\Documents\3GPP%20documents\RAN1\TSGR1_109-e\Docs\R1-2203500.zip" TargetMode="External"/><Relationship Id="rId21" Type="http://schemas.openxmlformats.org/officeDocument/2006/relationships/hyperlink" Target="file:///D:\Documents\3GPP%20documents\RAN1\TSGR1_109-e\Docs\R1-2203418.zip" TargetMode="External"/><Relationship Id="rId34" Type="http://schemas.openxmlformats.org/officeDocument/2006/relationships/hyperlink" Target="file:///D:\Documents\3GPP%20documents\RAN1\TSGR1_109-e\Docs\R1-2204555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file:///D:\Documents\3GPP%20documents\RAN1\TSGR1_109-e\Docs\R1-2203104.zip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Documents\3GPP%20documents\RAN1\TSGR1_109-e\Docs\R1-2203130.zip" TargetMode="External"/><Relationship Id="rId20" Type="http://schemas.openxmlformats.org/officeDocument/2006/relationships/hyperlink" Target="file:///D:\Documents\3GPP%20documents\RAN1\TSGR1_109-e\Docs\R1-2203279.zip" TargetMode="External"/><Relationship Id="rId29" Type="http://schemas.openxmlformats.org/officeDocument/2006/relationships/hyperlink" Target="file:///D:\Documents\3GPP%20documents\RAN1\TSGR1_109-e\Docs\R1-2204761.zip" TargetMode="External"/><Relationship Id="rId41" Type="http://schemas.openxmlformats.org/officeDocument/2006/relationships/hyperlink" Target="file:///D:\Documents\3GPP%20documents\RAN1\TSGR1_109-e\Docs\R1-220350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Documents\3GPP%20documents\RAN1\TSGR1_109-e\Docs\R1-2204554.zip" TargetMode="External"/><Relationship Id="rId24" Type="http://schemas.openxmlformats.org/officeDocument/2006/relationships/hyperlink" Target="file:///D:\Documents\3GPP%20documents\RAN1\TSGR1_109-e\Docs\R1-2203416.zip" TargetMode="External"/><Relationship Id="rId32" Type="http://schemas.openxmlformats.org/officeDocument/2006/relationships/hyperlink" Target="file:///D:\Documents\3GPP%20documents\RAN1\TSGR1_109-e\Docs\R1-2204228.zip" TargetMode="External"/><Relationship Id="rId37" Type="http://schemas.openxmlformats.org/officeDocument/2006/relationships/hyperlink" Target="file:///D:\Documents\3GPP%20documents\RAN1\TSGR1_109-e\Docs\R1-2204681.zip" TargetMode="External"/><Relationship Id="rId40" Type="http://schemas.openxmlformats.org/officeDocument/2006/relationships/hyperlink" Target="file:///D:\Documents\3GPP%20documents\RAN1\TSGR1_109-e\Docs\R1-220350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Documents\3GPP%20documents\RAN1\TSGR1_109-e\Docs\R1-2204821.zip" TargetMode="External"/><Relationship Id="rId23" Type="http://schemas.openxmlformats.org/officeDocument/2006/relationships/hyperlink" Target="file:///D:\Documents\3GPP%20documents\RAN1\TSGR1_109-e\Docs\R1-2204001.zip" TargetMode="External"/><Relationship Id="rId28" Type="http://schemas.openxmlformats.org/officeDocument/2006/relationships/hyperlink" Target="file:///D:\Documents\3GPP%20documents\RAN1\TSGR1_109-e\Docs\R1-2203850.zip" TargetMode="External"/><Relationship Id="rId36" Type="http://schemas.openxmlformats.org/officeDocument/2006/relationships/hyperlink" Target="file:///D:\Documents\3GPP%20documents\RAN1\TSGR1_109-e\Docs\R1-2203271.zip" TargetMode="External"/><Relationship Id="rId10" Type="http://schemas.openxmlformats.org/officeDocument/2006/relationships/hyperlink" Target="file:///D:\Documents\3GPP%20documents\RAN1\TSGR1_109-e\Docs\R1-2204196.zip" TargetMode="External"/><Relationship Id="rId19" Type="http://schemas.openxmlformats.org/officeDocument/2006/relationships/hyperlink" Target="file:///D:\Documents\3GPP%20documents\RAN1\TSGR1_109-e\Docs\R1-2203185.zip" TargetMode="External"/><Relationship Id="rId31" Type="http://schemas.openxmlformats.org/officeDocument/2006/relationships/hyperlink" Target="file:///D:\Documents\3GPP%20documents\RAN1\TSGR1_109-e\Docs\R1-220497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3GPP%20documents\RAN1\TSGR1_109-e\Docs\R1-2203415.zip" TargetMode="External"/><Relationship Id="rId14" Type="http://schemas.openxmlformats.org/officeDocument/2006/relationships/hyperlink" Target="file:///D:\Documents\3GPP%20documents\RAN1\TSGR1_109-e\Docs\R1-2203113.zip" TargetMode="External"/><Relationship Id="rId22" Type="http://schemas.openxmlformats.org/officeDocument/2006/relationships/hyperlink" Target="file:///D:\Documents\3GPP%20documents\RAN1\TSGR1_109-e\Docs\R1-2203851.zip" TargetMode="External"/><Relationship Id="rId27" Type="http://schemas.openxmlformats.org/officeDocument/2006/relationships/hyperlink" Target="file:///D:\Documents\3GPP%20documents\RAN1\TSGR1_109-e\Docs\R1-2203618.zip" TargetMode="External"/><Relationship Id="rId30" Type="http://schemas.openxmlformats.org/officeDocument/2006/relationships/hyperlink" Target="file:///D:\Documents\3GPP%20documents\RAN1\TSGR1_109-e\Docs\R1-2204932.zip" TargetMode="External"/><Relationship Id="rId35" Type="http://schemas.openxmlformats.org/officeDocument/2006/relationships/hyperlink" Target="file:///D:\Documents\3GPP%20documents\RAN1\TSGR1_109-e\Docs\R1-220476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file:///D:\Documents\3GPP%20documents\RAN1\TSGR1_109-e\Docs\R1-2203182.zip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D:\Documents\3GPP%20documents\RAN1\TSGR1_109-e\Docs\R1-2204760.zip" TargetMode="External"/><Relationship Id="rId17" Type="http://schemas.openxmlformats.org/officeDocument/2006/relationships/hyperlink" Target="file:///D:\Documents\3GPP%20documents\RAN1\TSGR1_109-e\Docs\R1-2204907.zip" TargetMode="External"/><Relationship Id="rId25" Type="http://schemas.openxmlformats.org/officeDocument/2006/relationships/hyperlink" Target="file:///D:\Documents\3GPP%20documents\RAN1\TSGR1_109-e\Docs\R1-2203498.zip" TargetMode="External"/><Relationship Id="rId33" Type="http://schemas.openxmlformats.org/officeDocument/2006/relationships/hyperlink" Target="file:///D:\Documents\3GPP%20documents\RAN1\TSGR1_109-e\Docs\R1-2204052.zip" TargetMode="External"/><Relationship Id="rId38" Type="http://schemas.openxmlformats.org/officeDocument/2006/relationships/hyperlink" Target="file:///D:\Documents\3GPP%20documents\RAN1\TSGR1_109-e\Docs\R1-2204973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김윤선/표준연구팀(SR)/Master/삼성전자</dc:creator>
  <cp:lastModifiedBy>김윤선/표준연구팀(SR)/Master/삼성전자</cp:lastModifiedBy>
  <cp:revision>2</cp:revision>
  <dcterms:created xsi:type="dcterms:W3CDTF">2022-05-08T22:51:00Z</dcterms:created>
  <dcterms:modified xsi:type="dcterms:W3CDTF">2022-05-08T22:51:00Z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1636465011</vt:lpwstr>
  </property>
</Properties>
</file>